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F60F05" w:rsidRPr="00F60F05" w:rsidTr="00751776">
        <w:trPr>
          <w:tblCellSpacing w:w="15" w:type="dxa"/>
          <w:jc w:val="center"/>
        </w:trPr>
        <w:tc>
          <w:tcPr>
            <w:tcW w:w="886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2730" cy="504825"/>
                  <wp:effectExtent l="0" t="0" r="1270" b="9525"/>
                  <wp:docPr id="5" name="Resim 5"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504825"/>
                          </a:xfrm>
                          <a:prstGeom prst="rect">
                            <a:avLst/>
                          </a:prstGeom>
                          <a:noFill/>
                          <a:ln>
                            <a:noFill/>
                          </a:ln>
                        </pic:spPr>
                      </pic:pic>
                    </a:graphicData>
                  </a:graphic>
                </wp:inline>
              </w:drawing>
            </w:r>
          </w:p>
          <w:p w:rsidR="00F60F05" w:rsidRPr="00F60F05" w:rsidRDefault="00F60F05" w:rsidP="00F60F05">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F60F05">
              <w:rPr>
                <w:rFonts w:ascii="Verdana" w:eastAsia="Times New Roman" w:hAnsi="Verdana" w:cs="Times New Roman"/>
                <w:b/>
                <w:bCs/>
                <w:caps/>
                <w:color w:val="000000"/>
                <w:sz w:val="16"/>
                <w:szCs w:val="16"/>
                <w:lang w:eastAsia="tr-TR"/>
              </w:rPr>
              <w:t>MİLLÎ EĞİTİM BAKANLIĞI</w:t>
            </w:r>
            <w:r w:rsidRPr="00F60F05">
              <w:rPr>
                <w:rFonts w:ascii="Verdana" w:eastAsia="Times New Roman" w:hAnsi="Verdana" w:cs="Times New Roman"/>
                <w:b/>
                <w:bCs/>
                <w:caps/>
                <w:color w:val="000000"/>
                <w:sz w:val="16"/>
                <w:szCs w:val="16"/>
                <w:lang w:eastAsia="tr-TR"/>
              </w:rPr>
              <w:br/>
            </w:r>
            <w:r w:rsidRPr="003D203B">
              <w:rPr>
                <w:rFonts w:ascii="Verdana" w:eastAsia="Times New Roman" w:hAnsi="Verdana" w:cs="Times New Roman"/>
                <w:b/>
                <w:bCs/>
                <w:caps/>
                <w:color w:val="000000"/>
                <w:sz w:val="16"/>
                <w:szCs w:val="16"/>
                <w:highlight w:val="yellow"/>
                <w:lang w:eastAsia="tr-TR"/>
              </w:rPr>
              <w:t>YAYGIN EĞİTİM KURUMLARI YÖNETMELİĞİ</w:t>
            </w:r>
            <w:r w:rsidRPr="00F60F05">
              <w:rPr>
                <w:rFonts w:ascii="Verdana" w:eastAsia="Times New Roman" w:hAnsi="Verdana" w:cs="Times New Roman"/>
                <w:b/>
                <w:bCs/>
                <w:caps/>
                <w:color w:val="000000"/>
                <w:sz w:val="16"/>
                <w:szCs w:val="16"/>
                <w:lang w:eastAsia="tr-TR"/>
              </w:rPr>
              <w:t xml:space="preserve"> </w:t>
            </w:r>
          </w:p>
        </w:tc>
      </w:tr>
    </w:tbl>
    <w:p w:rsidR="00751776" w:rsidRDefault="00751776">
      <w:r>
        <w:br w:type="page"/>
      </w:r>
    </w:p>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F60F05" w:rsidRPr="00F60F05" w:rsidTr="00F60F05">
        <w:trPr>
          <w:trHeight w:val="900"/>
          <w:tblCellSpacing w:w="15" w:type="dxa"/>
          <w:jc w:val="center"/>
        </w:trPr>
        <w:tc>
          <w:tcPr>
            <w:tcW w:w="0" w:type="auto"/>
            <w:shd w:val="clear" w:color="auto" w:fill="FFFFFF"/>
            <w:vAlign w:val="center"/>
            <w:hideMark/>
          </w:tcPr>
          <w:tbl>
            <w:tblPr>
              <w:tblW w:w="8460" w:type="dxa"/>
              <w:tblCellSpacing w:w="15" w:type="dxa"/>
              <w:shd w:val="clear" w:color="auto" w:fill="FFFFFF"/>
              <w:tblCellMar>
                <w:top w:w="15" w:type="dxa"/>
                <w:left w:w="15" w:type="dxa"/>
                <w:bottom w:w="15" w:type="dxa"/>
                <w:right w:w="15" w:type="dxa"/>
              </w:tblCellMar>
              <w:tblLook w:val="04A0"/>
            </w:tblPr>
            <w:tblGrid>
              <w:gridCol w:w="8460"/>
            </w:tblGrid>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after="0" w:line="240" w:lineRule="auto"/>
              <w:ind w:firstLine="600"/>
              <w:jc w:val="both"/>
              <w:rPr>
                <w:rFonts w:ascii="Verdana" w:eastAsia="Times New Roman" w:hAnsi="Verdana" w:cs="Times New Roman"/>
                <w:vanish/>
                <w:color w:val="000000"/>
                <w:sz w:val="16"/>
                <w:szCs w:val="16"/>
                <w:lang w:eastAsia="tr-TR"/>
              </w:rPr>
            </w:pPr>
          </w:p>
          <w:tbl>
            <w:tblPr>
              <w:tblW w:w="6780" w:type="dxa"/>
              <w:tblCellSpacing w:w="7" w:type="dxa"/>
              <w:shd w:val="clear" w:color="auto" w:fill="FFFFFF"/>
              <w:tblCellMar>
                <w:top w:w="15" w:type="dxa"/>
                <w:left w:w="15" w:type="dxa"/>
                <w:bottom w:w="15" w:type="dxa"/>
                <w:right w:w="15" w:type="dxa"/>
              </w:tblCellMar>
              <w:tblLook w:val="04A0"/>
            </w:tblPr>
            <w:tblGrid>
              <w:gridCol w:w="2171"/>
              <w:gridCol w:w="4609"/>
            </w:tblGrid>
            <w:tr w:rsidR="00F60F05" w:rsidRPr="00F60F05">
              <w:trPr>
                <w:tblCellSpacing w:w="7" w:type="dxa"/>
              </w:trPr>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Resmî Gazete </w:t>
                  </w:r>
                </w:p>
              </w:tc>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21.5.</w:t>
                  </w:r>
                  <w:r w:rsidRPr="003D203B">
                    <w:rPr>
                      <w:rFonts w:ascii="Verdana" w:eastAsia="Times New Roman" w:hAnsi="Verdana" w:cs="Times New Roman"/>
                      <w:b/>
                      <w:bCs/>
                      <w:color w:val="000000"/>
                      <w:sz w:val="16"/>
                      <w:szCs w:val="16"/>
                      <w:highlight w:val="yellow"/>
                      <w:lang w:eastAsia="tr-TR"/>
                    </w:rPr>
                    <w:t>2010</w:t>
                  </w:r>
                  <w:r w:rsidRPr="00F60F05">
                    <w:rPr>
                      <w:rFonts w:ascii="Verdana" w:eastAsia="Times New Roman" w:hAnsi="Verdana" w:cs="Times New Roman"/>
                      <w:b/>
                      <w:bCs/>
                      <w:color w:val="000000"/>
                      <w:sz w:val="16"/>
                      <w:szCs w:val="16"/>
                      <w:lang w:eastAsia="tr-TR"/>
                    </w:rPr>
                    <w:t>/27587</w:t>
                  </w:r>
                </w:p>
              </w:tc>
            </w:tr>
            <w:tr w:rsidR="00F60F05" w:rsidRPr="00F60F05">
              <w:trPr>
                <w:tblCellSpacing w:w="7" w:type="dxa"/>
              </w:trPr>
              <w:tc>
                <w:tcPr>
                  <w:tcW w:w="2130"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Tebliğler Dergisi </w:t>
                  </w:r>
                </w:p>
              </w:tc>
              <w:tc>
                <w:tcPr>
                  <w:tcW w:w="454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HAZİRAN 2010/2633</w:t>
                  </w:r>
                </w:p>
              </w:tc>
            </w:tr>
          </w:tbl>
          <w:p w:rsidR="00F60F05" w:rsidRPr="00F60F05" w:rsidRDefault="00F60F05" w:rsidP="00F60F05">
            <w:pPr>
              <w:spacing w:after="0" w:line="240" w:lineRule="auto"/>
              <w:rPr>
                <w:rFonts w:ascii="Verdana" w:eastAsia="Times New Roman" w:hAnsi="Verdana" w:cs="Times New Roman"/>
                <w:vanish/>
                <w:color w:val="000000"/>
                <w:sz w:val="16"/>
                <w:szCs w:val="16"/>
                <w:lang w:eastAsia="tr-TR"/>
              </w:rPr>
            </w:pPr>
          </w:p>
          <w:tbl>
            <w:tblPr>
              <w:tblW w:w="5760" w:type="dxa"/>
              <w:tblCellSpacing w:w="15" w:type="dxa"/>
              <w:shd w:val="clear" w:color="auto" w:fill="FFFFFF"/>
              <w:tblCellMar>
                <w:top w:w="15" w:type="dxa"/>
                <w:left w:w="15" w:type="dxa"/>
                <w:bottom w:w="15" w:type="dxa"/>
                <w:right w:w="15" w:type="dxa"/>
              </w:tblCellMar>
              <w:tblLook w:val="04A0"/>
            </w:tblPr>
            <w:tblGrid>
              <w:gridCol w:w="368"/>
              <w:gridCol w:w="1726"/>
              <w:gridCol w:w="708"/>
              <w:gridCol w:w="2096"/>
              <w:gridCol w:w="862"/>
            </w:tblGrid>
            <w:tr w:rsidR="00F60F05" w:rsidRPr="00F60F05">
              <w:trPr>
                <w:tblCellSpacing w:w="15" w:type="dxa"/>
              </w:trPr>
              <w:tc>
                <w:tcPr>
                  <w:tcW w:w="0" w:type="auto"/>
                  <w:gridSpan w:val="5"/>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u w:val="single"/>
                      <w:lang w:eastAsia="tr-TR"/>
                    </w:rPr>
                    <w:t xml:space="preserve">Ek ve Değişiklikler: </w:t>
                  </w:r>
                </w:p>
              </w:tc>
              <w:bookmarkStart w:id="0" w:name="_GoBack"/>
              <w:bookmarkEnd w:id="0"/>
            </w:tr>
            <w:tr w:rsidR="00F60F05" w:rsidRPr="00F60F05">
              <w:trPr>
                <w:tblCellSpacing w:w="15" w:type="dxa"/>
              </w:trPr>
              <w:tc>
                <w:tcPr>
                  <w:tcW w:w="315" w:type="dxa"/>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1)</w:t>
                  </w:r>
                </w:p>
              </w:tc>
              <w:tc>
                <w:tcPr>
                  <w:tcW w:w="165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22.7.2010/27649</w:t>
                  </w:r>
                </w:p>
              </w:tc>
              <w:tc>
                <w:tcPr>
                  <w:tcW w:w="66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201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AĞUSTOS 2010/2635</w:t>
                  </w:r>
                </w:p>
              </w:tc>
              <w:tc>
                <w:tcPr>
                  <w:tcW w:w="795"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TD</w:t>
                  </w:r>
                </w:p>
              </w:tc>
            </w:tr>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21.07.2012/28360</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BİRİNCİ BÖLÜM </w:t>
            </w:r>
            <w:r w:rsidRPr="00F60F05">
              <w:rPr>
                <w:rFonts w:ascii="Verdana" w:eastAsia="Times New Roman" w:hAnsi="Verdana" w:cs="Times New Roman"/>
                <w:b/>
                <w:bCs/>
                <w:color w:val="000000"/>
                <w:sz w:val="16"/>
                <w:szCs w:val="16"/>
                <w:lang w:eastAsia="tr-TR"/>
              </w:rPr>
              <w:br/>
              <w:t>Amaç, Kapsam, Dayanak ve 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kapsam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1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Yönetmeliğin amacı ve kapsamı, Millî Eğitim Bakanlığı Hayat Boyu Öğrenme Genel Müdürlüğüne bağlı yaygın eğitim kurumlarının kuruluş, görev, yönetim, eğitim, öğretim ve işleyişi hakkındaki yöntem ve ilkeler ile halk eğitimi merkezlerinin iş birliğinde diğer resmî ve özel kurum ve kuruluşlar, belediyeler, meslek kuruluşları, dernekler, vakıflar ve gönüllü kuruluşlarca özel öğretim kurumları mevzuatı dışında açılacak kurslarda yönetim, eğitim, öğretim, üretim, rehberlik, gözetim ve denetime ilişkin usul ve esasları düzenlemektir.</w:t>
            </w:r>
            <w:r w:rsidRPr="00F60F05">
              <w:rPr>
                <w:rFonts w:ascii="Verdana" w:eastAsia="Times New Roman" w:hAnsi="Verdana" w:cs="Times New Roman"/>
                <w:i/>
                <w:iCs/>
                <w:color w:val="000000"/>
                <w:sz w:val="16"/>
                <w:szCs w:val="16"/>
                <w:vertAlign w:val="superscript"/>
                <w:lang w:eastAsia="tr-TR"/>
              </w:rPr>
              <w:t>(2)</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Dayanak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Yönetmelik; </w:t>
            </w:r>
            <w:proofErr w:type="gramStart"/>
            <w:r w:rsidRPr="00F60F05">
              <w:rPr>
                <w:rFonts w:ascii="Verdana" w:eastAsia="Times New Roman" w:hAnsi="Verdana" w:cs="Times New Roman"/>
                <w:color w:val="000000"/>
                <w:sz w:val="16"/>
                <w:szCs w:val="16"/>
                <w:lang w:eastAsia="tr-TR"/>
              </w:rPr>
              <w:t>14/6/1973</w:t>
            </w:r>
            <w:proofErr w:type="gramEnd"/>
            <w:r w:rsidRPr="00F60F05">
              <w:rPr>
                <w:rFonts w:ascii="Verdana" w:eastAsia="Times New Roman" w:hAnsi="Verdana" w:cs="Times New Roman"/>
                <w:color w:val="000000"/>
                <w:sz w:val="16"/>
                <w:szCs w:val="16"/>
                <w:lang w:eastAsia="tr-TR"/>
              </w:rPr>
              <w:t xml:space="preserve"> tarihli ve 1739 sayılı Millî Eğitim Temel Kanunu, 25/8/2011 tarihli ve 652 sayılı Millî Eğitim Bakanlığının Teşkilat ve Görevleri Hakkında Kanun Hükmünde Kararname, 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İlişkin Karara dayanılarak hazırlanmıştır.</w:t>
            </w:r>
            <w:r w:rsidRPr="00F60F05">
              <w:rPr>
                <w:rFonts w:ascii="Verdana" w:eastAsia="Times New Roman" w:hAnsi="Verdana" w:cs="Times New Roman"/>
                <w:i/>
                <w:iCs/>
                <w:color w:val="000000"/>
                <w:sz w:val="16"/>
                <w:szCs w:val="16"/>
                <w:vertAlign w:val="superscript"/>
                <w:lang w:eastAsia="tr-TR"/>
              </w:rPr>
              <w:t>(3)</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 – </w:t>
            </w:r>
            <w:r w:rsidRPr="00F60F05">
              <w:rPr>
                <w:rFonts w:ascii="Verdana" w:eastAsia="Times New Roman" w:hAnsi="Verdana" w:cs="Times New Roman"/>
                <w:color w:val="000000"/>
                <w:sz w:val="16"/>
                <w:szCs w:val="16"/>
                <w:lang w:eastAsia="tr-TR"/>
              </w:rPr>
              <w:t>(1) Bu Yönetmelikte geçen;</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Bakanlık: Millî Eğitim Bakanlığını,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e-Yaygın sistemi: Yaygın eğitimle ilgili iş ve işlemlerin veri tabanı üzerinden mevzuata uygun olarak elektronik ortamda yürütüldüğü ve bilgilerin muhafaza edildiği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Genel Müdürlük: Hayat Boyu Öğrenme Genel Müdürlüğü.</w:t>
            </w:r>
            <w:r w:rsidRPr="00F60F05">
              <w:rPr>
                <w:rFonts w:ascii="Verdana" w:eastAsia="Times New Roman" w:hAnsi="Verdana" w:cs="Times New Roman"/>
                <w:i/>
                <w:iCs/>
                <w:color w:val="000000"/>
                <w:sz w:val="16"/>
                <w:szCs w:val="16"/>
                <w:vertAlign w:val="superscript"/>
                <w:lang w:eastAsia="tr-TR"/>
              </w:rPr>
              <w:t>(4)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Katılım belgesi: Değerlendirme yapılamayan her türlü faaliyete katılanlara verilen belgeyi,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Kulüp: Merkez hizmetlerinin verimini artırmak için hizmetin önemine inanmış, bilgi ve becerisinden yararlanılabilecek, kurslara kayıtlı olan ve olmayan gönüllü kişilerden oluşturulmuş çalışma gruplarını,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e) Kurs: Halk eğitimi merkezleri tarafından doğrudan veya diğer kurum ve kuruluşlarla iş birliği hâlinde halka açık ve ücretsiz olarak düzenlenen genel, mesleki ve teknik kursları,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Kurs bitirme belgesi: Kursları başarı ile tamamlayanlara verilen belgeyi,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Kurs yeri: Merkezlere bağlı olarak mahalle, köy, belde, ilçe veya il merkezlerinde herhangi bir alan ya da dalda kurs faaliyeti yapılan sabit veya geçici bina, salon ve benzeri yerleri,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Kursiyer: Bu Yönetmelik kapsamında açılan kurslara katılan kişiyi,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 Halk eğitimi merkezlerini,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Mesleki ve teknik kurslar: 3308 sayılı Mesleki Eğitim Kanununun 37 ve 38 inci maddeleri ile </w:t>
            </w:r>
            <w:proofErr w:type="gramStart"/>
            <w:r w:rsidRPr="00F60F05">
              <w:rPr>
                <w:rFonts w:ascii="Verdana" w:eastAsia="Times New Roman" w:hAnsi="Verdana" w:cs="Times New Roman"/>
                <w:color w:val="000000"/>
                <w:sz w:val="16"/>
                <w:szCs w:val="16"/>
                <w:lang w:eastAsia="tr-TR"/>
              </w:rPr>
              <w:t>3/7/2002</w:t>
            </w:r>
            <w:proofErr w:type="gramEnd"/>
            <w:r w:rsidRPr="00F60F05">
              <w:rPr>
                <w:rFonts w:ascii="Verdana" w:eastAsia="Times New Roman" w:hAnsi="Verdana" w:cs="Times New Roman"/>
                <w:color w:val="000000"/>
                <w:sz w:val="16"/>
                <w:szCs w:val="16"/>
                <w:lang w:eastAsia="tr-TR"/>
              </w:rPr>
              <w:t xml:space="preserve"> tarihli ve 24804 sayılı Resmî Gazete’de yayımlanan Mesleki ve Teknik Eğitim Yönetmeliği hükümlerine göre düzenlenen meslek kursları ile geliştirme ve uyum kurslarını,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i) Millî eğitim müdürlüğü: İl veya ilçe millî eğitim müdürlüklerini,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Müdür: Halk eğitimi merkezi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Müdür yardımcısı: Merkezde görevli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Okul aile birliği: Merkez ile aile arasındaki bütünleşmeyi ve iş birliğini sağlamak amacıyla yönetici, öğretmen, uzman, ücretli usta öğretici, kursiyer, 18 yaşından küçük kursiyerlerin velileri ile halk eğitimi konusunda deneyimli ve gönüllü kişilerden oluşan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Rehber öğretmen (Psikolojik danışman): Eğitim ve 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Sosyal etkinlik: Kursiyerler ile halka açık olarak düzenlenen toplantı, yarışma, sergi, panel, gezi,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festival, fuar ve benzeri kurs dışı eğitsel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Teknik müdür yardımcısı: Bünyesinde döner sermaye işletmesi bulunan halk eğitimi merkezi ve akşam sanat okulu döner sermaye iş ve işlemlerinden sorumlu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Usta öğretici: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faaliyetlerinde görevlendirilen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p) Yaygın eğitim: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r) Yaygın eğitimden sorumlu müdür yardımcısı veya şube müdürü: Yaygın eğitim hizmetlerini yürütmekle görevli il millî eğitim müdür yardımcısı veya şube müdürü ya da ilçe millî eğitim şube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Yetişkin eğitimi uzmanı: Yetişkin eğitimi alanında lisans ve lisansüstü eğitim yapmış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ifade</w:t>
            </w:r>
            <w:proofErr w:type="gramEnd"/>
            <w:r w:rsidRPr="00F60F05">
              <w:rPr>
                <w:rFonts w:ascii="Verdana" w:eastAsia="Times New Roman" w:hAnsi="Verdana" w:cs="Times New Roman"/>
                <w:color w:val="000000"/>
                <w:sz w:val="16"/>
                <w:szCs w:val="16"/>
                <w:lang w:eastAsia="tr-TR"/>
              </w:rPr>
              <w:t xml:space="preserve"> eder.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İKİNCİ BÖLÜM </w:t>
            </w:r>
            <w:r w:rsidRPr="00F60F05">
              <w:rPr>
                <w:rFonts w:ascii="Verdana" w:eastAsia="Times New Roman" w:hAnsi="Verdana" w:cs="Times New Roman"/>
                <w:b/>
                <w:bCs/>
                <w:color w:val="000000"/>
                <w:sz w:val="16"/>
                <w:szCs w:val="16"/>
                <w:lang w:eastAsia="tr-TR"/>
              </w:rPr>
              <w:br/>
              <w:t>Yaygın Eğitim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görevler</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b/>
                <w:bCs/>
                <w:color w:val="FF0000"/>
                <w:sz w:val="16"/>
                <w:szCs w:val="16"/>
                <w:lang w:eastAsia="tr-TR"/>
              </w:rPr>
              <w:t xml:space="preserve">MADDE 4 – </w:t>
            </w:r>
            <w:r w:rsidRPr="0067155F">
              <w:rPr>
                <w:rFonts w:ascii="Verdana" w:eastAsia="Times New Roman" w:hAnsi="Verdana" w:cs="Times New Roman"/>
                <w:color w:val="FF0000"/>
                <w:sz w:val="16"/>
                <w:szCs w:val="16"/>
                <w:lang w:eastAsia="tr-TR"/>
              </w:rPr>
              <w:t xml:space="preserve">(1)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a) Bireylerin millî bütünleşme ve bireysel gelişimini güçlendirici, yurttaşlık hak ve ödevlerini bilinçli olarak yapmalarını sağlayıcı, demokrasi kültürünü, düşünce, kişilik ve yeteneklerini geliştirici biçimde eğitim çalışmaları yapmak,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b) Bilmeyenlere okuma-yazma öğretmek, bilenlere eksik eğitimlerini tamamlamaları için sürekli eğitim imkânları hazırlamak,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c) Türkçenin doğru, güzel, etkili ve kurallarına uygun olarak öğretilmesi, kullanılması ve yaygınlaştırılması yönünde yurt içi ve ikili anlaşmalar çerçevesinde yurt dışı için öğretim programları hazırlamak ve uygulanmasını sağlamak,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ç) Millî kültür değerlerinin korunmasına, dünya kültürüne açık olarak geliştirilmesine ve yaygınlaştırılmasına yardımcı olmak,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d) Yöresel özellik ve ihtiyaçlara göre eğitim, öğretim, üretim, istihdam ve pazarlamaya yönelik </w:t>
            </w:r>
            <w:r w:rsidRPr="0067155F">
              <w:rPr>
                <w:rFonts w:ascii="Verdana" w:eastAsia="Times New Roman" w:hAnsi="Verdana" w:cs="Times New Roman"/>
                <w:color w:val="FF0000"/>
                <w:sz w:val="16"/>
                <w:szCs w:val="16"/>
                <w:lang w:eastAsia="tr-TR"/>
              </w:rPr>
              <w:lastRenderedPageBreak/>
              <w:t>çalışmalar ile nitelikli iş gücünün yetiştirilmesinde meslekî ve teknik içerikli eğitim çalışmaları yaptırmak,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e) Göç edenlerin yeni ortamlarına uyum sağlamalarına yönelik eğitim çalışmaları yaptırmak,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f) Sağlık kuruluşları ve alan uzmanları ile iş birliği yapılarak halk sağlığının korunması, aile planlaması, sağlıklı beslenme ve barınma, iyi bir üretici ve bilinçli bir tüketici olma niteliğini kazandırıcı çalışmalar yaptırmak,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g) Hayat boyu öğrenme anlayışıyla bireylerin; bilimsel, girişimci, teknolojik, iktisadi, sosyal, kültürel gelişmelerini ve serbest zamanlarını en iyi şekilde değerlendirme ve kullanma alışkanlıkları kazandırmak, yeteneklerini geliştirme imkânını sağlamak,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ğ) Özel eğitim gerektiren bireylere, gelişim özelliklerine göre, bireysel yeterlilikleri doğrultusunda okuma-yazma öğretmek, bilgi ve beceri kazanmalarını sağlamak,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h) Aile eğitimi programları ile Türk aile yapısını güçlendirerek toplumsal yapının korunmasını sağlamak ve bu amaçla sürekli eğitim imkânları hazırlamak,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ı) Toplumda sevgi, hoşgörü, diyalog, iş birliği, farklılıklara saygı, yardımlaşma ve birikimleri paylaşma kültürünün gelişmesini sağlamak,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i) Yaşlı bireylerin sosyal ve ekonomik hayata etkin olarak katılımları için eğitim çalışmaları yapmak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proofErr w:type="gramStart"/>
            <w:r w:rsidRPr="0067155F">
              <w:rPr>
                <w:rFonts w:ascii="Verdana" w:eastAsia="Times New Roman" w:hAnsi="Verdana" w:cs="Times New Roman"/>
                <w:color w:val="FF0000"/>
                <w:sz w:val="16"/>
                <w:szCs w:val="16"/>
                <w:lang w:eastAsia="tr-TR"/>
              </w:rPr>
              <w:t>amacıyla</w:t>
            </w:r>
            <w:proofErr w:type="gramEnd"/>
            <w:r w:rsidRPr="0067155F">
              <w:rPr>
                <w:rFonts w:ascii="Verdana" w:eastAsia="Times New Roman" w:hAnsi="Verdana" w:cs="Times New Roman"/>
                <w:color w:val="FF0000"/>
                <w:sz w:val="16"/>
                <w:szCs w:val="16"/>
                <w:lang w:eastAsia="tr-TR"/>
              </w:rPr>
              <w:t xml:space="preserve"> düzenlenir.</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b/>
                <w:bCs/>
                <w:color w:val="FF0000"/>
                <w:sz w:val="16"/>
                <w:szCs w:val="16"/>
                <w:lang w:eastAsia="tr-TR"/>
              </w:rPr>
              <w:t xml:space="preserve">İlkeler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b/>
                <w:bCs/>
                <w:color w:val="FF0000"/>
                <w:sz w:val="16"/>
                <w:szCs w:val="16"/>
                <w:lang w:eastAsia="tr-TR"/>
              </w:rPr>
              <w:t>MADDE 5 –</w:t>
            </w:r>
            <w:r w:rsidRPr="0067155F">
              <w:rPr>
                <w:rFonts w:ascii="Verdana" w:eastAsia="Times New Roman" w:hAnsi="Verdana" w:cs="Times New Roman"/>
                <w:color w:val="FF0000"/>
                <w:sz w:val="16"/>
                <w:szCs w:val="16"/>
                <w:lang w:eastAsia="tr-TR"/>
              </w:rPr>
              <w:t xml:space="preserve"> (1) Yaygın eğitimin ilkeleri şunlardır: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a) Herkese açıklık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b) İhtiyaca uygunluk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c) Süreklilik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ç) Geçerlilik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d) Planlılık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e) Yenilik ve gelişmeye açıklık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f) Gönüllülük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g) Her yerde eğitim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 xml:space="preserve">ğ) Hayat boyu öğrenme </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h) Bilimsellik ve bütünlük</w:t>
            </w:r>
          </w:p>
          <w:p w:rsidR="00F60F05" w:rsidRPr="0067155F"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7155F">
              <w:rPr>
                <w:rFonts w:ascii="Verdana" w:eastAsia="Times New Roman" w:hAnsi="Verdana" w:cs="Times New Roman"/>
                <w:color w:val="FF0000"/>
                <w:sz w:val="16"/>
                <w:szCs w:val="16"/>
                <w:lang w:eastAsia="tr-TR"/>
              </w:rPr>
              <w:t>ı) İş birliği ve eş güdüm</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ÜÇÜNCÜ BÖLÜM </w:t>
            </w:r>
            <w:r w:rsidRPr="00F60F05">
              <w:rPr>
                <w:rFonts w:ascii="Verdana" w:eastAsia="Times New Roman" w:hAnsi="Verdana" w:cs="Times New Roman"/>
                <w:b/>
                <w:bCs/>
                <w:color w:val="000000"/>
                <w:sz w:val="16"/>
                <w:szCs w:val="16"/>
                <w:lang w:eastAsia="tr-TR"/>
              </w:rPr>
              <w:br/>
              <w:t xml:space="preserve">Merkezlerin Kuruluş ve Görevleri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Kuruluş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60F05">
              <w:rPr>
                <w:rFonts w:ascii="Verdana" w:eastAsia="Times New Roman" w:hAnsi="Verdana" w:cs="Times New Roman"/>
                <w:b/>
                <w:bCs/>
                <w:color w:val="000000"/>
                <w:sz w:val="16"/>
                <w:szCs w:val="16"/>
                <w:lang w:eastAsia="tr-TR"/>
              </w:rPr>
              <w:t>MADDE 6 –</w:t>
            </w:r>
            <w:r w:rsidRPr="00F60F05">
              <w:rPr>
                <w:rFonts w:ascii="Verdana" w:eastAsia="Times New Roman" w:hAnsi="Verdana" w:cs="Times New Roman"/>
                <w:color w:val="000000"/>
                <w:sz w:val="16"/>
                <w:szCs w:val="16"/>
                <w:lang w:eastAsia="tr-TR"/>
              </w:rPr>
              <w:t xml:space="preserve"> (1</w:t>
            </w:r>
            <w:r w:rsidRPr="000244A9">
              <w:rPr>
                <w:rFonts w:ascii="Verdana" w:eastAsia="Times New Roman" w:hAnsi="Verdana" w:cs="Times New Roman"/>
                <w:color w:val="FF0000"/>
                <w:sz w:val="16"/>
                <w:szCs w:val="16"/>
                <w:lang w:eastAsia="tr-TR"/>
              </w:rPr>
              <w:t xml:space="preserve">) Bu Yönetmelik kapsamındaki eğitim faaliyetlerini yürütmek üzere il ve ilçelerde merkezler kurulur.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İhtiyaç ve şartlar doğrultusunda belde, köy ve mahallelerde merkezlere bağlı olarak kurs yerleri </w:t>
            </w:r>
            <w:r w:rsidRPr="00F60F05">
              <w:rPr>
                <w:rFonts w:ascii="Verdana" w:eastAsia="Times New Roman" w:hAnsi="Verdana" w:cs="Times New Roman"/>
                <w:color w:val="000000"/>
                <w:sz w:val="16"/>
                <w:szCs w:val="16"/>
                <w:lang w:eastAsia="tr-TR"/>
              </w:rPr>
              <w:lastRenderedPageBreak/>
              <w:t xml:space="preserve">oluşturulur.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b/>
                <w:bCs/>
                <w:color w:val="FF0000"/>
                <w:sz w:val="16"/>
                <w:szCs w:val="16"/>
                <w:lang w:eastAsia="tr-TR"/>
              </w:rPr>
              <w:t xml:space="preserve">Merkezlerin görevleri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b/>
                <w:bCs/>
                <w:color w:val="FF0000"/>
                <w:sz w:val="16"/>
                <w:szCs w:val="16"/>
                <w:lang w:eastAsia="tr-TR"/>
              </w:rPr>
              <w:t xml:space="preserve">MADDE 7 – </w:t>
            </w:r>
            <w:r w:rsidRPr="000244A9">
              <w:rPr>
                <w:rFonts w:ascii="Verdana" w:eastAsia="Times New Roman" w:hAnsi="Verdana" w:cs="Times New Roman"/>
                <w:color w:val="FF0000"/>
                <w:sz w:val="16"/>
                <w:szCs w:val="16"/>
                <w:lang w:eastAsia="tr-TR"/>
              </w:rPr>
              <w:t xml:space="preserve">(1) Merkezlerde yaygın eğitimin amaç ve ilkeleri doğrultusunda aşağıdaki görevler yürütülür: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a) Millî kültür, bilimsel ve teknolojik gelişmelere uyum, yurttaşlık eğitimi, aile eğitimi, güzel sanatlar, sportif, sosyal ve kültürel etkinlikler ile benzeri konuları içeren eğitim çalışmaları yapmak.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b) Bilmeyenlere okuma-yazma öğretimi, bilenlere eksik eğitimlerinin tamamlanması için destek sağlayıcı sürekli eğitim vermek, şartlar ve ihtiyaçlara göre ilgili eğitim kurumları ile iş birliği yapılarak programlar hazırlamak ve uygulamak.</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proofErr w:type="gramStart"/>
            <w:r w:rsidRPr="000244A9">
              <w:rPr>
                <w:rFonts w:ascii="Verdana" w:eastAsia="Times New Roman" w:hAnsi="Verdana" w:cs="Times New Roman"/>
                <w:color w:val="FF0000"/>
                <w:sz w:val="16"/>
                <w:szCs w:val="16"/>
                <w:lang w:eastAsia="tr-TR"/>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ç) Eğitim ihtiyacı olan alanlarda okuma-yazma, sosyal ve kültürel, mesleki ve teknik kurslar ile sosyal etkinlikler çerçevesinde toplantı, gezi, kampanya, kurs, seminer, konferans, yarışma, açık oturum, sergi, panel, </w:t>
            </w:r>
            <w:proofErr w:type="gramStart"/>
            <w:r w:rsidRPr="000244A9">
              <w:rPr>
                <w:rFonts w:ascii="Verdana" w:eastAsia="Times New Roman" w:hAnsi="Verdana" w:cs="Times New Roman"/>
                <w:color w:val="FF0000"/>
                <w:sz w:val="16"/>
                <w:szCs w:val="16"/>
                <w:lang w:eastAsia="tr-TR"/>
              </w:rPr>
              <w:t>sempozyum</w:t>
            </w:r>
            <w:proofErr w:type="gramEnd"/>
            <w:r w:rsidRPr="000244A9">
              <w:rPr>
                <w:rFonts w:ascii="Verdana" w:eastAsia="Times New Roman" w:hAnsi="Verdana" w:cs="Times New Roman"/>
                <w:color w:val="FF0000"/>
                <w:sz w:val="16"/>
                <w:szCs w:val="16"/>
                <w:lang w:eastAsia="tr-TR"/>
              </w:rPr>
              <w:t xml:space="preserve"> ve benzeri etkinlikler düzenlemek; gerekli şartların oluşturulması kaydıyla yöresel, ulusal ve uluslar arası düzeyde etkinlikler gerçekleştirmek; ihtiyaç duyulan kulüpleri oluşturarak çalıştırmak.</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d) İmkânlar ölçüsünde kitaplıklar oluşturmak, belli aralıklarla yayınlar yapmak, çevrenin tarihî ve kültürel değerlerini derlemek ve yayın yoluyla tanıtmak.</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e) Millî bayramlar, mahallî kurtuluş günleri, belirli gün ve haftalar, çevreye ait gelenek ve görenekler ile millî kültür değerlerinin tanıtılması, korunup yaşatılması yönünde çalışmalar yapmak.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f) Etkinliklerle ilgili hazırlanmış yazılı, görsel ve işitsel araçlardan belli bir program çerçevesinde kursiyerlerin yararlanmasını sağlayıcı çalışmalar yapmak.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g) Hayat boyu öğrenmeyi destekleyen ulusal ve uluslararası bilgi ağı oluşturmak, e-öğrenme uygulamalarında erişime açık bilgi kaynaklarının artırılmasını sağlamak.</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0244A9">
              <w:rPr>
                <w:rFonts w:ascii="Verdana" w:eastAsia="Times New Roman" w:hAnsi="Verdana" w:cs="Times New Roman"/>
                <w:color w:val="FF0000"/>
                <w:sz w:val="16"/>
                <w:szCs w:val="16"/>
                <w:lang w:eastAsia="tr-TR"/>
              </w:rPr>
              <w:t>rehabilitasyon</w:t>
            </w:r>
            <w:proofErr w:type="gramEnd"/>
            <w:r w:rsidRPr="000244A9">
              <w:rPr>
                <w:rFonts w:ascii="Verdana" w:eastAsia="Times New Roman" w:hAnsi="Verdana" w:cs="Times New Roman"/>
                <w:color w:val="FF0000"/>
                <w:sz w:val="16"/>
                <w:szCs w:val="16"/>
                <w:lang w:eastAsia="tr-TR"/>
              </w:rPr>
              <w:t xml:space="preserve"> merkezleri ile hastanede yatan kişilere kurs ve etkinlikler düzenlemek.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 xml:space="preserve">h) Emekliliğe uyum ve yaşlılara yönelik etkinlikler gerçekleştirmek. </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F60F05" w:rsidRPr="000244A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44A9">
              <w:rPr>
                <w:rFonts w:ascii="Verdana" w:eastAsia="Times New Roman" w:hAnsi="Verdana" w:cs="Times New Roman"/>
                <w:color w:val="FF0000"/>
                <w:sz w:val="16"/>
                <w:szCs w:val="16"/>
                <w:lang w:eastAsia="tr-TR"/>
              </w:rPr>
              <w:t>i) Uzaktan eğitimle ilgili her türlü gelişmeyi takip ederek, bu tür eğitim faaliyetlerinden yararlanmak için gerekli önlemleri almak.</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DÖRDÜNCÜ BÖLÜM </w:t>
            </w:r>
            <w:r w:rsidRPr="00F60F05">
              <w:rPr>
                <w:rFonts w:ascii="Verdana" w:eastAsia="Times New Roman" w:hAnsi="Verdana" w:cs="Times New Roman"/>
                <w:b/>
                <w:bCs/>
                <w:color w:val="000000"/>
                <w:sz w:val="16"/>
                <w:szCs w:val="16"/>
                <w:lang w:eastAsia="tr-TR"/>
              </w:rPr>
              <w:br/>
              <w:t xml:space="preserve">Görev, Yetki ve Sorumluluklar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Yaygın eğitimden sorumlu il millî eğitim müdür yardımcısı veya şube müdürünün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8 –</w:t>
            </w:r>
            <w:r w:rsidRPr="00F60F05">
              <w:rPr>
                <w:rFonts w:ascii="Verdana" w:eastAsia="Times New Roman" w:hAnsi="Verdana" w:cs="Times New Roman"/>
                <w:color w:val="000000"/>
                <w:sz w:val="16"/>
                <w:szCs w:val="16"/>
                <w:lang w:eastAsia="tr-TR"/>
              </w:rPr>
              <w:t xml:space="preserve"> (1) Yaygın eğitim hizmetlerinden sorumlu il millî eğitim müdür yardımcısı veya şube müdürü; il düzeyindeki tüm merkezlerce yürütülen yaygın eğitim etkinliklerinin bir bütünlük içinde planlanması, programlanması, yürütülmesi, denetlenmesi ve eş güdümünden millî eğitim müdürü adına yetkili ve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(2) Yaygın eğitimden sorumlu müdür yardımcısı veya şube müdürü;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Merkezlerin öğretmen ve usta öğretici ihtiyaçlarını karşılamak için gerekli çalışmaları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Bakanlık ile diğer kurumlar arasındaki iletişim ve iş birliğinin düzenli yürütülmesini sağlar. Kurs ve sosyal etkinliklerle ilgili olarak yıl boyunca il düzeyinde eğitim ihtiyaçlarını belirleme çalışmalarının sürdürülmesi, düzenli ve verimli olarak gerçekleştirilmesi için gerekli önlemleri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Merkezlerin eğitim, öğretim, üretim, yönetim ve bütçe etkinlikleri ile ilgili öneri, istek, rapor gibi bilgi ve belgelerin süresi içinde Bakanlığa ulaştırılmasını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Merkezde ihtiyaç duyulan görsel, işitsel ve yazılı materyalin sağlanması ve dağıtımı yönünde gerekli önlemi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Bakanlığın denetim ve gözetiminde diğer resmî ve özel kurum veya kuruluşlar ile gönüllü kuruluşlarca ücretsiz düzenlenecek kursların gerçekleştirilmesi için iş birliği imkânları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Belirli aralıklarla merkez ve kurs yerlerinin rehberlik ve denetim çalışmalarını yapar, buna dair aylık program hazırlar, bu programı millî eğitim müdürünün onayına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Merkezlerce yürütülen hizmetlerin il genelinde bütünlük içinde yürütülmesini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İlin yaygın eğitim ihtiyaçlarının belirlenmesi, planlanması, değerlendirilmesi çalışmalarını yapar, sorunların çözümü için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ğ) İlçe hayat boyu öğrenme, halk eğitimi planlama ve iş birliği komisyonu toplantılarına imkânlar ölçüsünde katılır ve çalışmaları takip eder.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İhtiyaç hâlinde iş birliği protokollerinin hazırlanması, iş ve işlemlerin yürütülmesine dair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İl hayat boyu öğrenme, halk eğitimi planlama ve iş birliği komisyonu toplantılarına katılır, komisyonun sekretarya hizmetlerini yürütür ve ilçelerden gelen önerileri komisyona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Ulusal ve ikili anlaşmalar çerçevesinde yürütülecek projelerin il genelinde uygulanması için gerekli önlemleri alır, projede görevli personel arasındaki eş güdümü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İl İstihdam ve Mesleki Eğitim Kurulu kararlarını da dikkate alarak mesleki ve teknik eğitim kursları ile ilgili eğitim ihtiyaçlarının belirlenmesi ve planlanmasını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Müdürün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9 – </w:t>
            </w:r>
            <w:r w:rsidRPr="00F60F05">
              <w:rPr>
                <w:rFonts w:ascii="Verdana" w:eastAsia="Times New Roman" w:hAnsi="Verdana" w:cs="Times New Roman"/>
                <w:color w:val="000000"/>
                <w:sz w:val="16"/>
                <w:szCs w:val="16"/>
                <w:lang w:eastAsia="tr-TR"/>
              </w:rPr>
              <w:t xml:space="preserve">(1) Müdür; millî eğitimin genel amaç ve temel ilkeleri doğrultusunda, kurumun amaçlarını gerçekleştirmek üzere tüm kaynakların etkili ve verimli kullanımından, ekip çalışması anlayışı ile yönetim ve temsilinden, yaygın eğitim faaliyetlerinin etkin ve verimli yürütülmesinden birinci derecede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Eğitim, öğretim, üretim ve yönetimin verimliliğinin artırılması, sürekli gelişme için gerekli araştırmaların yapılması ve sonuçlarının değerlendirilmesini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İş gücü ihtiyacını ilgili kurum ve kuruluşlarla iş birliği yaparak araştırır, belirler ve eğitim ihtiyaçlarını karşılamak için varsa öncelikle ilgili mesleki teknik öğretim kurumlarıyla iş birliği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İhtiyaç duyulan öğretmen ve usta öğreticilerin görevlendirilmesi için ilgili birimlere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w:t>
            </w:r>
            <w:r w:rsidRPr="00F60F05">
              <w:rPr>
                <w:rFonts w:ascii="Verdana" w:eastAsia="Times New Roman" w:hAnsi="Verdana" w:cs="Times New Roman"/>
                <w:color w:val="000000"/>
                <w:sz w:val="16"/>
                <w:szCs w:val="16"/>
                <w:lang w:eastAsia="tr-TR"/>
              </w:rPr>
              <w:lastRenderedPageBreak/>
              <w:t xml:space="preserve">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Eğitim ihtiyaçlarını belirleme çalışmaları yanında yörenin ihtiyacına göre program geliştirme, yönetim, bütçe ve benzeri konularda planlama ve düzenleme yapılmasını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Merkezin harcama yetkilisi olarak kurumun satın alma işlemlerinin ilgili mevzuat hükümlerine göre yürütülmesini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Öğretmen ve diğer personelden görevlerini başarılı olarak yürütenler ile yönetim, eğitim ve öğretimin etkinliğini artırmak için büyük çaba gösterenlerin ödüllendirilmesini önerir, personelin sicil raporlarını düzenler.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Özel sektör ile diğer resmî ve gönüllü kuruluşlarla da iş birliği yaparak yeni ihtiyaçlara göre istihdamı kolaylaştırıcı kurslar açılmasını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Merkez halk eğitimi ve hayat boyu öğrenme planlama komisyonuna başkanlık eder, alınan kararlar doğrultusunda çalışmaları yönlendirir, il ve ilçe hayat boyu öğrenme, halk eğitimi planlama ve iş birliği komisyonu toplantılarına katılır.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Millî kültür değerlerimizin korunması, yaşatılması, yaygınlaştırılması, geliştirilmesi ve tanıtılması çalışmalarını özendirir ve planlar; okul aile birliğini kurar, kulüpler oluşturarak etkin şekilde çalıştırılmasını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Halk eğitimi etkinlikleri ile personeli izler, değerlendirir ve sonuçlarını rapor hâline getirir.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k) Merkezde yapılan faaliyetlerin sonucunda elde edilen ürünlerin sergilenmesini sağlar, bu konuda girişimci kursiyerlere destek verir.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l) Aday öğretmen, kadrolu usta öğretici, diğer personel ile ücretli usta öğreticilerin iş başında eğitimleri ve çalışmaları ile ilgili bilgilendirme, rehberlik çalışmalarını yapar, bu konuda gerekli tedbirleri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Müdür yardımcıları arasında görev paylaşımını yapar, çalışmalarını denetler.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Öğretim yılı başlamadan önce personel arasında iş bölümü yapar ve yazılı olarak bildirir. Komisyon ve ekipleri oluşturur. Öğretim programları ile eğitim ve öğretimle ilgili kaynakların kurumda bulundurulmasını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Kurs planlarının hazırlanması amacıyla öğretmen, kadrolu usta öğretici ve ücretli usta öğreticilerle toplantı yapılmasını sağlar. Öğretmenlerden sorumlu oldukları dersler ile atölye ve laboratuvar etkinliklerini; bölüm, atölye, laboratuvar, üretim ve hizmete yönelik kurs planlarını kurs başlamadan önce alır, inceler, gerekli değişiklikleri yaptırarak onaylar ve bir örneğini öğretmen veya usta öğreticiye iade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Merkezin derslik, laboratuvar, atölye, kütüphane, makine, araç ve gereç ile diğer tesislerinin eğitim ve öğretime hazır bulundurulmasını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p) Kurslara devam eden dezavantajlı veya özel eğitim gerektiren bireylerin yetiştirilmesi ile ilgili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r) Okuma yazma ile ilgili iş ve işlemleri, </w:t>
            </w:r>
            <w:proofErr w:type="gramStart"/>
            <w:r w:rsidRPr="00F60F05">
              <w:rPr>
                <w:rFonts w:ascii="Verdana" w:eastAsia="Times New Roman" w:hAnsi="Verdana" w:cs="Times New Roman"/>
                <w:color w:val="000000"/>
                <w:sz w:val="16"/>
                <w:szCs w:val="16"/>
                <w:lang w:eastAsia="tr-TR"/>
              </w:rPr>
              <w:t>16/6/1983</w:t>
            </w:r>
            <w:proofErr w:type="gramEnd"/>
            <w:r w:rsidRPr="00F60F05">
              <w:rPr>
                <w:rFonts w:ascii="Verdana" w:eastAsia="Times New Roman" w:hAnsi="Verdana" w:cs="Times New Roman"/>
                <w:color w:val="000000"/>
                <w:sz w:val="16"/>
                <w:szCs w:val="16"/>
                <w:lang w:eastAsia="tr-TR"/>
              </w:rPr>
              <w:t xml:space="preserve"> tarihli ve 2841 sayılı Zorunlu İlköğrenim Çağı Dışında Kalmış Okuma Yazma Bilmeyen Vatandaşların Okur Yazar Duruma Getirilmesi veya Bunlara İlkokul Düzeyinde Eğitim Öğretim Yaptırılması Hakkında Kanuna göre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İlgili kuruluşlarla iş birliği yaparak, her türlü tehlikeye karşı gerekli güvenlik önlemlerini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ş) Kanun, tüzük, yönetmelik, yönerge, genelge ve benzeri düzenlemelerle verilen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 yardımcılarının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10 – </w:t>
            </w:r>
            <w:r w:rsidRPr="00F60F05">
              <w:rPr>
                <w:rFonts w:ascii="Verdana" w:eastAsia="Times New Roman" w:hAnsi="Verdana" w:cs="Times New Roman"/>
                <w:color w:val="000000"/>
                <w:sz w:val="16"/>
                <w:szCs w:val="16"/>
                <w:lang w:eastAsia="tr-TR"/>
              </w:rPr>
              <w:t>(1) Merkezlerde görevli müdür yardımcıları müdüre karşı sorumludur.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 yardımcılarının alanlara göre görevleri şunlardır: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Eğitim ihtiyaçlarının belirlenmesi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Uygulanan programların çevrede bıraktığı </w:t>
            </w:r>
            <w:proofErr w:type="spellStart"/>
            <w:r w:rsidRPr="00F60F05">
              <w:rPr>
                <w:rFonts w:ascii="Verdana" w:eastAsia="Times New Roman" w:hAnsi="Verdana" w:cs="Times New Roman"/>
                <w:color w:val="000000"/>
                <w:sz w:val="16"/>
                <w:szCs w:val="16"/>
                <w:lang w:eastAsia="tr-TR"/>
              </w:rPr>
              <w:t>sosyo</w:t>
            </w:r>
            <w:proofErr w:type="spellEnd"/>
            <w:r w:rsidRPr="00F60F05">
              <w:rPr>
                <w:rFonts w:ascii="Verdana" w:eastAsia="Times New Roman" w:hAnsi="Verdana" w:cs="Times New Roman"/>
                <w:color w:val="000000"/>
                <w:sz w:val="16"/>
                <w:szCs w:val="16"/>
                <w:lang w:eastAsia="tr-TR"/>
              </w:rPr>
              <w:t>-ekonomik etkililiği ve verimliliğini tespit etmek için araştırmalar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Merkezin yıllık çalışma planının hazırlanması ve onaya sunulması,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Etkinlikler için gerekli özendirme kampanyalarının planlanması ve müdürün onayı ile uygulanması,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Uygulanacak programlara göre öğretmen ve öğretim elemanı ihtiyacının belirlenmesi,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Program geliştirme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Bakanlıkça hazırlanan yaygın eğitim programlarından çevreye uygun olanların etkin bir şekilde uygulanmasının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Yerel düzeyde hazırlanacak eğitim programları ile ilgili komisyona başkanlık edilmesi, programların çevreye göre düzenlenmesi, denenerek geliştirilmesi, hazırlanan programların uygulanması için ders araç, gereç ve materyallerinin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Çevredeki yüksek öğretim kurumları ve diğer kurumlarla yapılacak program geliştirme çalışmalarının planlanması,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Uygulamada birlik ve beraberliği sağlamak amacıyla öğretmen ve usta öğreticiler arasındaki eş güdümün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Merkezdeki araştırma, geliştirme, uzaktan eğitim, iç ve dış kaynaklı proje çalışmalarının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Merkezlerde görevli aday öğretmen ve ücretli usta öğreticilere bilgilendirme, danışmanlık ve rehberlik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e-Yaygın sistemi programı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Yönetim ve mali işler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Kursiyer kayıt ve kabul, eğitim, öğretim, devam, izin, disiplin işleri ile diğer yönetim konularının ve bunlarla ilgili defter, dosya ve belgelerin düzenlenmesi, takip edilmesi ve sonuçlarının izlenip değerlendirilmesi,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Merkezin bina, tesis, araç, gerecinin düzen, temizlik, bakım ve korunması ile her an kullanıma hazır durumda bulundurulmasının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Satın alma işlemlerinin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Bakanlıkça veya merkezce açılacak hizmet içi eğitim, kurs, seminer ve benzeri çalışmalar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5) Merkezlerde çalışma saatleri dışındaki nöbet görevinin yerine getirilmesi,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Okul aile birliği ve kulüp faaliyetlerinin düzenli olarak yürütülmesinin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Taşınır kayıt, kontrol ve düşüm işlemleri ile eğitim, öğretim süresince kullanılacak değerlendirme form ve belgelerin hazırlanması, kayıtların tutulması,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Merkezin işleyişi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1) Halk eğitimi merkezi planlama komisyonunun sekretarya iş ve işlemlerinin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Öğretmenlerden not çizelgelerinin alınması, incelenmesi ve müdürün onayına sunulması,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Ders programlarının öğretmenlere dağıtımı ile ilgili çizelgelerin hazırlanması,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Nöbet çizelgelerinin hazırlanması, müdüre onaylatılması, öğretmenlerin ve diğer görevlilerin nöbet görevlerinin kontrol edilmesi,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Memurların ve diğer personelin görev dağılımının düzenlenmesi, müdürün onayına sunulması ve bu görevlerin yürütülmesinin sağlanması,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Aylık maaş ve ders ücretleriyle ilgili iş ve işlemlerin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Merkezdeki harcamalarla ilgili olarak görevlendirildiğinde gerçekleştirme görevinin yapılması,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 Merkezin muayene, teslim alma ve sayım kuruluna başkanlık edilmesi ve işlemlerin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Açık öğretimle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Kayıtların alınması,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Kitap dağıtım işlerinin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Öğrenci belgesi ve diğer belgelerin elektronik ortamda düzenlenmesi, diplomaların dağıtılması,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Açık öğretim ile ilgili diğer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 müdürü, müdür yardımcıları arasında dengeli bir görev dağılımı yapar. Merkezde bir müdür yardımcısı olması hâlinde, muayene ve kabul komisyonuna kendisi başkanlık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Teknik müdür yardımcısının görev ve sorumlulukları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11 – </w:t>
            </w:r>
            <w:r w:rsidRPr="00F60F05">
              <w:rPr>
                <w:rFonts w:ascii="Verdana" w:eastAsia="Times New Roman" w:hAnsi="Verdana" w:cs="Times New Roman"/>
                <w:color w:val="000000"/>
                <w:sz w:val="16"/>
                <w:szCs w:val="16"/>
                <w:lang w:eastAsia="tr-TR"/>
              </w:rPr>
              <w:t xml:space="preserve">(1) Teknik müdür yardımcısı, döner sermaye işletmesi ile ilgili etkinliklerin yürütülmesinden müdüre karşı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Teknik müdür yardımcısı;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Döner sermaye mevzuatında belirtilen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Çalışma saatleri dışında idari nöbet tutar.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Müdürün vereceği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Diğer personel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12 – </w:t>
            </w:r>
            <w:r w:rsidRPr="00F60F05">
              <w:rPr>
                <w:rFonts w:ascii="Verdana" w:eastAsia="Times New Roman" w:hAnsi="Verdana" w:cs="Times New Roman"/>
                <w:color w:val="000000"/>
                <w:sz w:val="16"/>
                <w:szCs w:val="16"/>
                <w:lang w:eastAsia="tr-TR"/>
              </w:rPr>
              <w:t xml:space="preserve">(1) Merkezde görevli atölye veya laboratuvar şefi, öğretmen, rehber öğretmen, uzman, yetişkin eğitimi uzmanı, sosyolog, psikolog, kadrolu usta öğretici, ücretli usta öğretici, gönüllü öğretici, teknisyen, memur, kütüphane memuru, ambar memuru, veri hazırlama ve kontrol işletmeni, ayniyat mutemedi, şoför, aşçı, kaloriferci, bahçıvan, hizmetli ve bekçi gibi diğer personelin görev ve sorumlulukları </w:t>
            </w:r>
            <w:r w:rsidRPr="00F60F05">
              <w:rPr>
                <w:rFonts w:ascii="Verdana" w:eastAsia="Times New Roman" w:hAnsi="Verdana" w:cs="Times New Roman"/>
                <w:color w:val="000000"/>
                <w:sz w:val="16"/>
                <w:szCs w:val="16"/>
                <w:lang w:eastAsia="tr-TR"/>
              </w:rPr>
              <w:lastRenderedPageBreak/>
              <w:t>Bakanlıkça çıkarılacak yönerge ile belirlenir.</w:t>
            </w:r>
            <w:proofErr w:type="gramEnd"/>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BEŞİNCİ BÖLÜM </w:t>
            </w:r>
            <w:r w:rsidRPr="00F60F05">
              <w:rPr>
                <w:rFonts w:ascii="Verdana" w:eastAsia="Times New Roman" w:hAnsi="Verdana" w:cs="Times New Roman"/>
                <w:b/>
                <w:bCs/>
                <w:color w:val="000000"/>
                <w:sz w:val="16"/>
                <w:szCs w:val="16"/>
                <w:lang w:eastAsia="tr-TR"/>
              </w:rPr>
              <w:br/>
              <w:t xml:space="preserve">Bina ve Tesisler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binası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13 – </w:t>
            </w:r>
            <w:r w:rsidRPr="00F60F05">
              <w:rPr>
                <w:rFonts w:ascii="Verdana" w:eastAsia="Times New Roman" w:hAnsi="Verdana" w:cs="Times New Roman"/>
                <w:color w:val="000000"/>
                <w:sz w:val="16"/>
                <w:szCs w:val="16"/>
                <w:lang w:eastAsia="tr-TR"/>
              </w:rPr>
              <w:t xml:space="preserve">(1) Merkez binası; programların özellikleri, kursiyerlerin durumu ve çevrenin ihtiyaçları dikkate alınarak planlanır. Binalarda; yönetim, öğretmenler odası, derslik, atölye, laboratuvar, araç, gereç, görsel sanatlar ve müzik odaları, konferans salonu, kütüphane gibi yerler bulunur. Spor salonu, çok amaçlı salon, çocuk bakım ve oyun odaları, spor ve oyun alanları kurumun amaçlarına göre düzenlenir. Bina ve eklentilerinin yeterli olması durumunda, ihtiyaca göre çağın gerektirdiği hobi alanları, internet erişim merkezleri ve sosyal etkinlik ortamları düzenlenir. Binalar bilimsel ve teknolojik araç ve gereçle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Koridorlarda, Bakanlıkça tavsiye edilmiş Türk büyüklerine ait resimler ile Türk tarihi ve kültürüne ait levhalar, eğitici ve sanat değeri olan resimler, duvar gazetesi ile kursiyerlerin diğer etkinliklerinin sergilenebileceği panolar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Türk bayrağı ve Atatürk köşesi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14 – </w:t>
            </w:r>
            <w:r w:rsidRPr="00F60F05">
              <w:rPr>
                <w:rFonts w:ascii="Verdana" w:eastAsia="Times New Roman" w:hAnsi="Verdana" w:cs="Times New Roman"/>
                <w:color w:val="000000"/>
                <w:sz w:val="16"/>
                <w:szCs w:val="16"/>
                <w:lang w:eastAsia="tr-TR"/>
              </w:rPr>
              <w:t xml:space="preserve">(1) Türk bayrağının bulundurulması, temizliği, korunması ve kullanılmasında </w:t>
            </w:r>
            <w:proofErr w:type="gramStart"/>
            <w:r w:rsidRPr="00F60F05">
              <w:rPr>
                <w:rFonts w:ascii="Verdana" w:eastAsia="Times New Roman" w:hAnsi="Verdana" w:cs="Times New Roman"/>
                <w:color w:val="000000"/>
                <w:sz w:val="16"/>
                <w:szCs w:val="16"/>
                <w:lang w:eastAsia="tr-TR"/>
              </w:rPr>
              <w:t>22/9/1983</w:t>
            </w:r>
            <w:proofErr w:type="gramEnd"/>
            <w:r w:rsidRPr="00F60F05">
              <w:rPr>
                <w:rFonts w:ascii="Verdana" w:eastAsia="Times New Roman" w:hAnsi="Verdana" w:cs="Times New Roman"/>
                <w:color w:val="000000"/>
                <w:sz w:val="16"/>
                <w:szCs w:val="16"/>
                <w:lang w:eastAsia="tr-TR"/>
              </w:rPr>
              <w:t xml:space="preserve"> tarihli ve 2893 sayılı Türk Bayrağı Kanunu hükümlerine uyulur.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Kurumlarda, yönetimin bulunduğu binanın girişinde kolayca görülebilecek en uygun yerde Atatürk köşesi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Derslikler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15 – </w:t>
            </w:r>
            <w:r w:rsidRPr="00F60F05">
              <w:rPr>
                <w:rFonts w:ascii="Verdana" w:eastAsia="Times New Roman" w:hAnsi="Verdana" w:cs="Times New Roman"/>
                <w:color w:val="000000"/>
                <w:sz w:val="16"/>
                <w:szCs w:val="16"/>
                <w:lang w:eastAsia="tr-TR"/>
              </w:rPr>
              <w:t xml:space="preserve">(1) Derslikler, programın özelliklerine göre düzenlenir, kursiyer sayısı, yaş ve gelişim durumları dikkate alınarak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Derslik, laboratuvar ve atölyelerde; yazı tahtasının üst kısmına çerçeveli Atatürk resmi, Atatürk resminin sağına İstiklâl Marşı, soluna Atatürk'ün Gençliğe Hitabesi asılır. Buralarda Türkiye haritası ile taşınırlar listesi de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Atölye ve laboratuvarlar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16 – </w:t>
            </w:r>
            <w:r w:rsidRPr="00F60F05">
              <w:rPr>
                <w:rFonts w:ascii="Verdana" w:eastAsia="Times New Roman" w:hAnsi="Verdana" w:cs="Times New Roman"/>
                <w:color w:val="000000"/>
                <w:sz w:val="16"/>
                <w:szCs w:val="16"/>
                <w:lang w:eastAsia="tr-TR"/>
              </w:rPr>
              <w:t xml:space="preserve">(1) Programın özelliğine göre merkezlerde atölye ve laboratuvar kurulur ve eğitim, öğretime hazır hâlde bulundurulur. Bu birimler, özel eğitimi gerektiren kursiyerlerin de yararlanabilecekleri şekilde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Çocuk bakım ve oyun odası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17 –</w:t>
            </w:r>
            <w:r w:rsidRPr="00F60F05">
              <w:rPr>
                <w:rFonts w:ascii="Verdana" w:eastAsia="Times New Roman" w:hAnsi="Verdana" w:cs="Times New Roman"/>
                <w:color w:val="000000"/>
                <w:sz w:val="16"/>
                <w:szCs w:val="16"/>
                <w:lang w:eastAsia="tr-TR"/>
              </w:rPr>
              <w:t xml:space="preserve"> (1) Merkezlerin bünyesinde ihtiyaç duyulması durumunda çocuk bakım ve oyun odası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Spor alanları ve görsel sanatlar derslikleri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18 –</w:t>
            </w:r>
            <w:r w:rsidRPr="00F60F05">
              <w:rPr>
                <w:rFonts w:ascii="Verdana" w:eastAsia="Times New Roman" w:hAnsi="Verdana" w:cs="Times New Roman"/>
                <w:color w:val="000000"/>
                <w:sz w:val="16"/>
                <w:szCs w:val="16"/>
                <w:lang w:eastAsia="tr-TR"/>
              </w:rPr>
              <w:t xml:space="preserve"> (1) Merkezler bünyesinde varsa spor alanı, spor salonu ve çok amaçlı salonlar sosyal, kültürel ve sportif etkinlikler için kullanıma hazır durumda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Spor tesislerinin kullanımıyla ilgili açıklamalar, görülebilecek yerlere asılır. Tesislerin korunması ile ilgili güvenlik önlemleri alınır. Bu tesisler, </w:t>
            </w:r>
            <w:proofErr w:type="gramStart"/>
            <w:r w:rsidRPr="00F60F05">
              <w:rPr>
                <w:rFonts w:ascii="Verdana" w:eastAsia="Times New Roman" w:hAnsi="Verdana" w:cs="Times New Roman"/>
                <w:color w:val="000000"/>
                <w:sz w:val="16"/>
                <w:szCs w:val="16"/>
                <w:lang w:eastAsia="tr-TR"/>
              </w:rPr>
              <w:t>31/5/2005</w:t>
            </w:r>
            <w:proofErr w:type="gramEnd"/>
            <w:r w:rsidRPr="00F60F05">
              <w:rPr>
                <w:rFonts w:ascii="Verdana" w:eastAsia="Times New Roman" w:hAnsi="Verdana" w:cs="Times New Roman"/>
                <w:color w:val="000000"/>
                <w:sz w:val="16"/>
                <w:szCs w:val="16"/>
                <w:lang w:eastAsia="tr-TR"/>
              </w:rPr>
              <w:t xml:space="preserve"> tarihli ve 25831 sayılı Resmî Gazete’de yayımlanan Millî Eğitim Bakanlığı Okul-Aile Birliği Yönetmeliği hükümlerine göre işletilir.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İmkânları elverişli merkezlerde görsel sanatlar ve müzik derslikleri oluşturulur. Görsel sanatlar dersliğinin, bir kursiyere 2 m² alan düşecek şekilde düzenlenmesine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Müzik dersliği diğer dersliklerden daha uzak bir yerde ve </w:t>
            </w:r>
            <w:proofErr w:type="spellStart"/>
            <w:r w:rsidRPr="00F60F05">
              <w:rPr>
                <w:rFonts w:ascii="Verdana" w:eastAsia="Times New Roman" w:hAnsi="Verdana" w:cs="Times New Roman"/>
                <w:color w:val="000000"/>
                <w:sz w:val="16"/>
                <w:szCs w:val="16"/>
                <w:lang w:eastAsia="tr-TR"/>
              </w:rPr>
              <w:t>anfi</w:t>
            </w:r>
            <w:proofErr w:type="spellEnd"/>
            <w:r w:rsidRPr="00F60F05">
              <w:rPr>
                <w:rFonts w:ascii="Verdana" w:eastAsia="Times New Roman" w:hAnsi="Verdana" w:cs="Times New Roman"/>
                <w:color w:val="000000"/>
                <w:sz w:val="16"/>
                <w:szCs w:val="16"/>
                <w:lang w:eastAsia="tr-TR"/>
              </w:rPr>
              <w:t xml:space="preserve"> şeklinde planlanır, müzik aletleri için oda veya bir bölüm ayrılır.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(5) Dersliklerde standartlara uygun araç ve gereç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Kantin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19 –</w:t>
            </w:r>
            <w:r w:rsidRPr="00F60F05">
              <w:rPr>
                <w:rFonts w:ascii="Verdana" w:eastAsia="Times New Roman" w:hAnsi="Verdana" w:cs="Times New Roman"/>
                <w:color w:val="000000"/>
                <w:sz w:val="16"/>
                <w:szCs w:val="16"/>
                <w:lang w:eastAsia="tr-TR"/>
              </w:rPr>
              <w:t xml:space="preserve"> (1) Merkezin fizikî şartlarının uygun olması hâlinde kantin kurulabilir. Kantinin kurulması, işletme ve denetimi ile ilgili işlemler Millî Eğitim Bakanlığı Okul-Aile Birliği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Uygulama birimi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20 – </w:t>
            </w:r>
            <w:r w:rsidRPr="00F60F05">
              <w:rPr>
                <w:rFonts w:ascii="Verdana" w:eastAsia="Times New Roman" w:hAnsi="Verdana" w:cs="Times New Roman"/>
                <w:color w:val="000000"/>
                <w:sz w:val="16"/>
                <w:szCs w:val="16"/>
                <w:lang w:eastAsia="tr-TR"/>
              </w:rPr>
              <w:t>(1) Bünyesinde döner sermaye bulunan merkezlerde gıda üretimi, beslenme, ticaret, turizm ve benzeri bölüm ve atölyeler uygulama birimi olarak kurulabilir.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ALTINCI BÖLÜM </w:t>
            </w:r>
            <w:r w:rsidRPr="00F60F05">
              <w:rPr>
                <w:rFonts w:ascii="Verdana" w:eastAsia="Times New Roman" w:hAnsi="Verdana" w:cs="Times New Roman"/>
                <w:b/>
                <w:bCs/>
                <w:color w:val="000000"/>
                <w:sz w:val="16"/>
                <w:szCs w:val="16"/>
                <w:lang w:eastAsia="tr-TR"/>
              </w:rPr>
              <w:br/>
              <w:t xml:space="preserve">Eğitim, Öğretim Etkinlikleri </w:t>
            </w:r>
          </w:p>
          <w:p w:rsidR="00F60F05" w:rsidRPr="00930B43"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930B43">
              <w:rPr>
                <w:rFonts w:ascii="Verdana" w:eastAsia="Times New Roman" w:hAnsi="Verdana" w:cs="Times New Roman"/>
                <w:b/>
                <w:bCs/>
                <w:color w:val="000000"/>
                <w:sz w:val="16"/>
                <w:szCs w:val="16"/>
                <w:highlight w:val="yellow"/>
                <w:lang w:eastAsia="tr-TR"/>
              </w:rPr>
              <w:t xml:space="preserve">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930B43">
              <w:rPr>
                <w:rFonts w:ascii="Verdana" w:eastAsia="Times New Roman" w:hAnsi="Verdana" w:cs="Times New Roman"/>
                <w:b/>
                <w:bCs/>
                <w:color w:val="000000"/>
                <w:sz w:val="16"/>
                <w:szCs w:val="16"/>
                <w:highlight w:val="yellow"/>
                <w:lang w:eastAsia="tr-TR"/>
              </w:rPr>
              <w:t xml:space="preserve">MADDE 21 – </w:t>
            </w:r>
            <w:r w:rsidRPr="00930B43">
              <w:rPr>
                <w:rFonts w:ascii="Verdana" w:eastAsia="Times New Roman" w:hAnsi="Verdana" w:cs="Times New Roman"/>
                <w:color w:val="000000"/>
                <w:sz w:val="16"/>
                <w:szCs w:val="16"/>
                <w:highlight w:val="yellow"/>
                <w:lang w:eastAsia="tr-TR"/>
              </w:rPr>
              <w:t>(1) Yaygın eğitim programları veya kısa süreli ve kademeli eğitim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düzenlenir.</w:t>
            </w:r>
            <w:r w:rsidRPr="00F60F05">
              <w:rPr>
                <w:rFonts w:ascii="Verdana" w:eastAsia="Times New Roman" w:hAnsi="Verdana" w:cs="Times New Roman"/>
                <w:color w:val="000000"/>
                <w:sz w:val="16"/>
                <w:szCs w:val="16"/>
                <w:lang w:eastAsia="tr-TR"/>
              </w:rPr>
              <w:t xml:space="preserve">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türleri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22 –</w:t>
            </w:r>
            <w:r w:rsidRPr="00F60F05">
              <w:rPr>
                <w:rFonts w:ascii="Verdana" w:eastAsia="Times New Roman" w:hAnsi="Verdana" w:cs="Times New Roman"/>
                <w:color w:val="000000"/>
                <w:sz w:val="16"/>
                <w:szCs w:val="16"/>
                <w:lang w:eastAsia="tr-TR"/>
              </w:rPr>
              <w:t xml:space="preserve"> (1) Kurslar; genel, mesleki ve teknik olmak üzere iki bölümden meydana gelir. Bu bölümler birbirini destekleyici biçimde hazırlanır.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Meslek kurs programları belgeye götürecek şekilde, ulusal ve uluslararası meslek ve eğitim standartlarına uygun olarak yapılandırılır.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Eğitim ihtiyaçlarını belirleme çalışmaları ve uygulanacak yöntemler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23 – </w:t>
            </w:r>
            <w:r w:rsidRPr="00F60F05">
              <w:rPr>
                <w:rFonts w:ascii="Verdana" w:eastAsia="Times New Roman" w:hAnsi="Verdana" w:cs="Times New Roman"/>
                <w:color w:val="000000"/>
                <w:sz w:val="16"/>
                <w:szCs w:val="16"/>
                <w:lang w:eastAsia="tr-TR"/>
              </w:rPr>
              <w:t xml:space="preserve">(1) Kurslar, çevrede yapılacak kapsamlı eğitim ihtiyaçlarını belirleme çalışmaları sonucuna göre planlanır ve düzenlenir. Merkezlerdeki öğretmenler, eğitim ihtiyaçlarını belirlemek için toplantı, görüşme, anket, gözlem ve benzeri bilimsel yöntemlerle öğretim yılı başında ve sonunda eğitim ihtiyaçlarını belirleme çalışmaları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ihtiyaçlarını belirleme çalışmalarında bilişim teknolojisi başta olmak üzere çevredeki iletişim araçlarından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Yorum ve demeç içermeyen ve sadece merkez ve bağlı birimlerin faaliyetlerini tanıtımla sınırlı olmak kaydıyla kitle iletişim kuruluşlarına bilgi verecek görevliler mülki amirlerce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düzenleneceği yerler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24 – </w:t>
            </w:r>
            <w:r w:rsidRPr="00F60F05">
              <w:rPr>
                <w:rFonts w:ascii="Verdana" w:eastAsia="Times New Roman" w:hAnsi="Verdana" w:cs="Times New Roman"/>
                <w:color w:val="000000"/>
                <w:sz w:val="16"/>
                <w:szCs w:val="16"/>
                <w:lang w:eastAsia="tr-TR"/>
              </w:rPr>
              <w:t xml:space="preserve">(1)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Merkez binalarında,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Ceza infaz kurumları ve tutukevlerinde,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İl, ilçe, belde, köy ve mahallelerde eğitim için sağlanan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Rehabilitasyon merkezlerinde,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Kamu veya özel kuruluşlara ait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Örgün eğitim, öğretim kurumlarına ait binalarda,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f) Gezici olarak hazırlanan mobil eğitim araçlarında,</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Merkezlerce uygun görülen diğer yerlerde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düzenlenir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doğrudan merkezlerce düzenlenmesi </w:t>
            </w:r>
          </w:p>
          <w:p w:rsidR="00F60F05" w:rsidRPr="00CD364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CD3640">
              <w:rPr>
                <w:rFonts w:ascii="Verdana" w:eastAsia="Times New Roman" w:hAnsi="Verdana" w:cs="Times New Roman"/>
                <w:b/>
                <w:bCs/>
                <w:color w:val="FF0000"/>
                <w:sz w:val="16"/>
                <w:szCs w:val="16"/>
                <w:lang w:eastAsia="tr-TR"/>
              </w:rPr>
              <w:t xml:space="preserve">MADDE 25 – </w:t>
            </w:r>
            <w:r w:rsidRPr="00CD3640">
              <w:rPr>
                <w:rFonts w:ascii="Verdana" w:eastAsia="Times New Roman" w:hAnsi="Verdana" w:cs="Times New Roman"/>
                <w:color w:val="FF0000"/>
                <w:sz w:val="16"/>
                <w:szCs w:val="16"/>
                <w:lang w:eastAsia="tr-TR"/>
              </w:rPr>
              <w:t xml:space="preserve">(1) Kurs düzenlenmesi ile ilgili eğitim ihtiyaçlarını belirleme çalışmalarından sonra talep edilen kurs, merkezin imkânlarıyla açılır. Gerekli olan araç, gereç, teçhizat, bina, bütçe, personel ihtiyaçları merkezlerce karşılanır. Kursa katılanlardan durumu uygun olanlar, kendi istekleriyle etkinlik giderleri için okul aile birliğine katkıda bulunabilirler.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Kursların iş birliği ile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C0F1B">
              <w:rPr>
                <w:rFonts w:ascii="Verdana" w:eastAsia="Times New Roman" w:hAnsi="Verdana" w:cs="Times New Roman"/>
                <w:b/>
                <w:bCs/>
                <w:color w:val="000000"/>
                <w:sz w:val="16"/>
                <w:szCs w:val="16"/>
                <w:highlight w:val="yellow"/>
                <w:lang w:eastAsia="tr-TR"/>
              </w:rPr>
              <w:t>MADDE 26 –</w:t>
            </w:r>
            <w:r w:rsidRPr="00BC0F1B">
              <w:rPr>
                <w:rFonts w:ascii="Verdana" w:eastAsia="Times New Roman" w:hAnsi="Verdana" w:cs="Times New Roman"/>
                <w:color w:val="000000"/>
                <w:sz w:val="16"/>
                <w:szCs w:val="16"/>
                <w:highlight w:val="yellow"/>
                <w:lang w:eastAsia="tr-TR"/>
              </w:rPr>
              <w:t xml:space="preserve">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laboratuvar gibi eğitim ortamlarında, özel ve resmî kurum ve kuruluşlarla iş birliği yapılarak da kurslar düzenlenebilir.</w:t>
            </w:r>
            <w:r w:rsidRPr="00F60F05">
              <w:rPr>
                <w:rFonts w:ascii="Verdana" w:eastAsia="Times New Roman" w:hAnsi="Verdana" w:cs="Times New Roman"/>
                <w:color w:val="000000"/>
                <w:sz w:val="16"/>
                <w:szCs w:val="16"/>
                <w:lang w:eastAsia="tr-TR"/>
              </w:rPr>
              <w:t xml:space="preserve"> </w:t>
            </w:r>
            <w:proofErr w:type="gramEnd"/>
          </w:p>
          <w:p w:rsidR="00F60F05" w:rsidRPr="00CD364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60F05">
              <w:rPr>
                <w:rFonts w:ascii="Verdana" w:eastAsia="Times New Roman" w:hAnsi="Verdana" w:cs="Times New Roman"/>
                <w:color w:val="000000"/>
                <w:sz w:val="16"/>
                <w:szCs w:val="16"/>
                <w:lang w:eastAsia="tr-TR"/>
              </w:rPr>
              <w:t>(</w:t>
            </w:r>
            <w:r w:rsidRPr="00CD3640">
              <w:rPr>
                <w:rFonts w:ascii="Verdana" w:eastAsia="Times New Roman" w:hAnsi="Verdana" w:cs="Times New Roman"/>
                <w:color w:val="FF0000"/>
                <w:sz w:val="16"/>
                <w:szCs w:val="16"/>
                <w:lang w:eastAsia="tr-TR"/>
              </w:rPr>
              <w:t xml:space="preserve">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 </w:t>
            </w:r>
          </w:p>
          <w:p w:rsidR="00F60F05" w:rsidRPr="00CD364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CD3640">
              <w:rPr>
                <w:rFonts w:ascii="Verdana" w:eastAsia="Times New Roman" w:hAnsi="Verdana" w:cs="Times New Roman"/>
                <w:color w:val="FF0000"/>
                <w:sz w:val="16"/>
                <w:szCs w:val="16"/>
                <w:lang w:eastAsia="tr-TR"/>
              </w:rPr>
              <w:t xml:space="preserve">(3) İş birliği protokolleri çerçevesinde düzenlenebilecek kurslarla ilgili alınacak onayda, 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 </w:t>
            </w:r>
          </w:p>
          <w:p w:rsidR="00F60F05" w:rsidRPr="005927E6"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5927E6">
              <w:rPr>
                <w:rFonts w:ascii="Verdana" w:eastAsia="Times New Roman" w:hAnsi="Verdana" w:cs="Times New Roman"/>
                <w:b/>
                <w:bCs/>
                <w:color w:val="FF0000"/>
                <w:sz w:val="16"/>
                <w:szCs w:val="16"/>
                <w:lang w:eastAsia="tr-TR"/>
              </w:rPr>
              <w:t xml:space="preserve">Kursların döner sermaye kapsamında düzenlenmesi </w:t>
            </w:r>
          </w:p>
          <w:p w:rsidR="00F60F05" w:rsidRPr="005927E6"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5927E6">
              <w:rPr>
                <w:rFonts w:ascii="Verdana" w:eastAsia="Times New Roman" w:hAnsi="Verdana" w:cs="Times New Roman"/>
                <w:b/>
                <w:bCs/>
                <w:color w:val="FF0000"/>
                <w:sz w:val="16"/>
                <w:szCs w:val="16"/>
                <w:lang w:eastAsia="tr-TR"/>
              </w:rPr>
              <w:t xml:space="preserve">MADDE 27 – </w:t>
            </w:r>
            <w:r w:rsidRPr="005927E6">
              <w:rPr>
                <w:rFonts w:ascii="Verdana" w:eastAsia="Times New Roman" w:hAnsi="Verdana" w:cs="Times New Roman"/>
                <w:color w:val="FF0000"/>
                <w:sz w:val="16"/>
                <w:szCs w:val="16"/>
                <w:lang w:eastAsia="tr-TR"/>
              </w:rPr>
              <w:t xml:space="preserve">(1) Bünyesinde döner sermaye işletmesi bulunan merkezlerde sadece üretime yönelik kurslar döner sermaye kapsamında düzenlenir. Kursların bu şekilde düzenlenmesinde verilen eğitimde mal ve hizmet üretiminin gerçekleştirilmesi de sağlanır. </w:t>
            </w:r>
          </w:p>
          <w:p w:rsidR="00F60F05" w:rsidRPr="005927E6"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5927E6">
              <w:rPr>
                <w:rFonts w:ascii="Verdana" w:eastAsia="Times New Roman" w:hAnsi="Verdana" w:cs="Times New Roman"/>
                <w:color w:val="FF0000"/>
                <w:sz w:val="16"/>
                <w:szCs w:val="16"/>
                <w:lang w:eastAsia="tr-TR"/>
              </w:rPr>
              <w:t xml:space="preserve">(2) Üretime yönelik düzenlenecek kurslar merkez halk eğitimi ve hayat boyu öğrenme planlama komisyonunda belirlendikten sonra onaya sunulur. Kursun döner sermaye kapsamında düzenlendiği bu onayda belirtilir ve işlemler, döner sermaye ile ilgili mevzuata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mevzuatı olan kurslar </w:t>
            </w:r>
          </w:p>
          <w:p w:rsidR="00F60F05" w:rsidRPr="00D037F9"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D037F9">
              <w:rPr>
                <w:rFonts w:ascii="Verdana" w:eastAsia="Times New Roman" w:hAnsi="Verdana" w:cs="Times New Roman"/>
                <w:b/>
                <w:bCs/>
                <w:color w:val="FF0000"/>
                <w:sz w:val="16"/>
                <w:szCs w:val="16"/>
                <w:lang w:eastAsia="tr-TR"/>
              </w:rPr>
              <w:t>MADDE 28 –</w:t>
            </w:r>
            <w:r w:rsidRPr="00D037F9">
              <w:rPr>
                <w:rFonts w:ascii="Verdana" w:eastAsia="Times New Roman" w:hAnsi="Verdana" w:cs="Times New Roman"/>
                <w:color w:val="FF0000"/>
                <w:sz w:val="16"/>
                <w:szCs w:val="16"/>
                <w:lang w:eastAsia="tr-TR"/>
              </w:rPr>
              <w:t xml:space="preserve"> (1) Bakanlık veya diğer bakanlık, kurum ve kuruluşlarla iş birliği hâlinde düzenlenen kurslar, kendi özel mevzuatına göre açılır ve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eğitim gerektiren bireylere yönelik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29 –</w:t>
            </w:r>
            <w:r w:rsidRPr="00F60F05">
              <w:rPr>
                <w:rFonts w:ascii="Verdana" w:eastAsia="Times New Roman" w:hAnsi="Verdana" w:cs="Times New Roman"/>
                <w:color w:val="000000"/>
                <w:sz w:val="16"/>
                <w:szCs w:val="16"/>
                <w:lang w:eastAsia="tr-TR"/>
              </w:rPr>
              <w:t xml:space="preserve"> (1) 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Özel eğitim gerektiren kişiler için özel sınıf ve gruplar oluşturulabileceği gibi kaynaştırma yolu ile diğer kurslardan da faydalanmaları sağlanabilir.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Bu bireylerin eğitim öğretim hizmetleri </w:t>
            </w:r>
            <w:proofErr w:type="gramStart"/>
            <w:r w:rsidRPr="00F60F05">
              <w:rPr>
                <w:rFonts w:ascii="Verdana" w:eastAsia="Times New Roman" w:hAnsi="Verdana" w:cs="Times New Roman"/>
                <w:color w:val="000000"/>
                <w:sz w:val="16"/>
                <w:szCs w:val="16"/>
                <w:lang w:eastAsia="tr-TR"/>
              </w:rPr>
              <w:t>31/5/2006</w:t>
            </w:r>
            <w:proofErr w:type="gramEnd"/>
            <w:r w:rsidRPr="00F60F05">
              <w:rPr>
                <w:rFonts w:ascii="Verdana" w:eastAsia="Times New Roman" w:hAnsi="Verdana" w:cs="Times New Roman"/>
                <w:color w:val="000000"/>
                <w:sz w:val="16"/>
                <w:szCs w:val="16"/>
                <w:lang w:eastAsia="tr-TR"/>
              </w:rPr>
              <w:t xml:space="preserve"> tarihli ve 26184 sayılı Resmî Gazete’de yayımlanan Özel Eğitim Hizmetleri Yönetmeliğinin ilgili hükümleri doğrultusunda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Merkezlerin gözetiminde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30 –</w:t>
            </w:r>
            <w:r w:rsidRPr="00F60F05">
              <w:rPr>
                <w:rFonts w:ascii="Verdana" w:eastAsia="Times New Roman" w:hAnsi="Verdana" w:cs="Times New Roman"/>
                <w:color w:val="000000"/>
                <w:sz w:val="16"/>
                <w:szCs w:val="16"/>
                <w:lang w:eastAsia="tr-TR"/>
              </w:rPr>
              <w:t xml:space="preserve"> (1) Ücretsiz olarak halka açık yaygın eğitim amaçlı kurs düzenlemek isteyen diğer bakanlıklar, resmî ve özel kurum ve kuruluşlar ile gönüllü kuruluşlar halk eğitimi merkezi müdürlüklerinin </w:t>
            </w:r>
            <w:r w:rsidRPr="00F60F05">
              <w:rPr>
                <w:rFonts w:ascii="Verdana" w:eastAsia="Times New Roman" w:hAnsi="Verdana" w:cs="Times New Roman"/>
                <w:color w:val="000000"/>
                <w:sz w:val="16"/>
                <w:szCs w:val="16"/>
                <w:lang w:eastAsia="tr-TR"/>
              </w:rPr>
              <w:lastRenderedPageBreak/>
              <w:t>gözetim ve iş birliğinde kurs düzenleyebilirler. Mesleki ve teknik eğitim okul ve kurumlarınca açılan kurslar bu kapsamda değerlendirilmez. Kuruluş kanunlarında verilen yetki gereği diğer bakanlık ve kurum, kuruluşlarca açılan kurslarda da Bakanlıkla iş birliği yapılır. Hizmet içi eğitim faaliyetleri hariç Bakanlığın izin, denetim ve gözetimi dışında kurs adı altında düzenlenen etkinliklerde verilen belgeler geçerli kabul edilmez.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meslek kursları statüsünde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31 –</w:t>
            </w:r>
            <w:r w:rsidRPr="00F60F05">
              <w:rPr>
                <w:rFonts w:ascii="Verdana" w:eastAsia="Times New Roman" w:hAnsi="Verdana" w:cs="Times New Roman"/>
                <w:color w:val="000000"/>
                <w:sz w:val="16"/>
                <w:szCs w:val="16"/>
                <w:lang w:eastAsia="tr-TR"/>
              </w:rPr>
              <w:t xml:space="preserve"> (1) Merkezlerce, meslek kursları ile ilgili gerekli eğitim, öğretim ortamı oluşturulamadığı durumlarda bölgedeki mesleki ve teknik eğitim okul ve kurumlarıyla iş birliği yapılarak meslek kursları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Mesleki ve teknik kurslarla ilgili işlemler, Mesleki ve Teknik Eğitim Yönetmeliğinin meslek kurslarının düzenlenme ve yürütülme esasları hükümleri doğrultusunda yürütülür. Bu kurslara katılanlar, işletmelerde beceri eğitimine devam ettikleri sürece Mesleki Eğitim Kanunu çerçevesinde çırak öğrencilere tanınan iş kazaları ve meslek hastalıkları ile hastalık sigortaları hükümlerinden faydalandırılır.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Kursa kayıt-kabul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32 –</w:t>
            </w:r>
            <w:r w:rsidRPr="00F60F05">
              <w:rPr>
                <w:rFonts w:ascii="Verdana" w:eastAsia="Times New Roman" w:hAnsi="Verdana" w:cs="Times New Roman"/>
                <w:color w:val="000000"/>
                <w:sz w:val="16"/>
                <w:szCs w:val="16"/>
                <w:lang w:eastAsia="tr-TR"/>
              </w:rPr>
              <w:t xml:space="preserve"> (1) Kursa devam edeceklerde, Türkiye Cumhuriyeti vatandaşı olma şartı aranır. Haymatlos (ülkesi belli olmayan) veya mülteci durumundaki yabancılar, Türkiye'de çalışma izni verilen yabancılar, yabancı </w:t>
            </w:r>
            <w:proofErr w:type="gramStart"/>
            <w:r w:rsidRPr="00F60F05">
              <w:rPr>
                <w:rFonts w:ascii="Verdana" w:eastAsia="Times New Roman" w:hAnsi="Verdana" w:cs="Times New Roman"/>
                <w:color w:val="000000"/>
                <w:sz w:val="16"/>
                <w:szCs w:val="16"/>
                <w:lang w:eastAsia="tr-TR"/>
              </w:rPr>
              <w:t>misyon</w:t>
            </w:r>
            <w:proofErr w:type="gramEnd"/>
            <w:r w:rsidRPr="00F60F05">
              <w:rPr>
                <w:rFonts w:ascii="Verdana" w:eastAsia="Times New Roman" w:hAnsi="Verdana" w:cs="Times New Roman"/>
                <w:color w:val="000000"/>
                <w:sz w:val="16"/>
                <w:szCs w:val="16"/>
                <w:lang w:eastAsia="tr-TR"/>
              </w:rPr>
              <w:t xml:space="preserve"> şefliklerinde veya uluslararası kuruluş temsilciliklerindeki görevliler ile Türk vatandaşlığını kazanmış olup sonradan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Kurslara kayıt, kursiyerin T.C. kimlik numarası esas alınarak yapılır. Kursiyerlerden, açılacak kursun özelliğine göre gerektiğinde öğrenim belgesi istenir.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başvuruları belirli aralıklarla merkez müdürlüğüne ulaştırır.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Kursların düzenlenmesi ve kursa katılacakların sayısı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MADDE 33 – </w:t>
            </w:r>
            <w:r w:rsidRPr="00BC0F1B">
              <w:rPr>
                <w:rFonts w:ascii="Verdana" w:eastAsia="Times New Roman" w:hAnsi="Verdana" w:cs="Times New Roman"/>
                <w:color w:val="000000"/>
                <w:sz w:val="16"/>
                <w:szCs w:val="16"/>
                <w:highlight w:val="yellow"/>
                <w:lang w:eastAsia="tr-TR"/>
              </w:rPr>
              <w:t xml:space="preserve">(1) Merkezlerce kurslar en az 12 kursiyerin katılmasıyla düzenlenir. Kurslar; program, aday kursiyer sayısı, öğretmen ve usta öğreticilerin çalışma saatleri ile benzeri bilgiler içeren teklifin millî eğitim müdürü tarafından onaylanmasıyla açılır.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color w:val="000000"/>
                <w:sz w:val="16"/>
                <w:szCs w:val="16"/>
                <w:highlight w:val="yellow"/>
                <w:lang w:eastAsia="tr-TR"/>
              </w:rPr>
              <w:t>(2) Kurs açılma onayları, tek olarak alınabileceği gibi belirli dönemlerde toplu olarak da alınabilir.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C0F1B">
              <w:rPr>
                <w:rFonts w:ascii="Verdana" w:eastAsia="Times New Roman" w:hAnsi="Verdana" w:cs="Times New Roman"/>
                <w:color w:val="000000"/>
                <w:sz w:val="16"/>
                <w:szCs w:val="16"/>
                <w:highlight w:val="yellow"/>
                <w:lang w:eastAsia="tr-TR"/>
              </w:rPr>
              <w:t>(3) Kursiyer sayısının 8 in altına düşmesi durumunda, merkez müdürünün teklifi, millî eğitim müdürünün onayı ile eğitime devam edilebilir.</w:t>
            </w:r>
            <w:r w:rsidRPr="00F60F05">
              <w:rPr>
                <w:rFonts w:ascii="Verdana" w:eastAsia="Times New Roman" w:hAnsi="Verdana" w:cs="Times New Roman"/>
                <w:color w:val="000000"/>
                <w:sz w:val="16"/>
                <w:szCs w:val="16"/>
                <w:lang w:eastAsia="tr-TR"/>
              </w:rPr>
              <w:t xml:space="preserve"> </w:t>
            </w:r>
          </w:p>
          <w:p w:rsidR="00F60F05" w:rsidRPr="000269EA"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60F05">
              <w:rPr>
                <w:rFonts w:ascii="Verdana" w:eastAsia="Times New Roman" w:hAnsi="Verdana" w:cs="Times New Roman"/>
                <w:color w:val="000000"/>
                <w:sz w:val="16"/>
                <w:szCs w:val="16"/>
                <w:lang w:eastAsia="tr-TR"/>
              </w:rPr>
              <w:t xml:space="preserve">(4) </w:t>
            </w:r>
            <w:r w:rsidRPr="000269EA">
              <w:rPr>
                <w:rFonts w:ascii="Verdana" w:eastAsia="Times New Roman" w:hAnsi="Verdana" w:cs="Times New Roman"/>
                <w:color w:val="FF0000"/>
                <w:sz w:val="16"/>
                <w:szCs w:val="16"/>
                <w:lang w:eastAsia="tr-TR"/>
              </w:rPr>
              <w:t xml:space="preserve">Okuma yazma, özel eğitim gerektiren bireylere, koruma altındaki bireylere, sokakta çalışan veya yaşayan çocuklara, </w:t>
            </w:r>
            <w:proofErr w:type="gramStart"/>
            <w:r w:rsidRPr="000269EA">
              <w:rPr>
                <w:rFonts w:ascii="Verdana" w:eastAsia="Times New Roman" w:hAnsi="Verdana" w:cs="Times New Roman"/>
                <w:color w:val="FF0000"/>
                <w:sz w:val="16"/>
                <w:szCs w:val="16"/>
                <w:lang w:eastAsia="tr-TR"/>
              </w:rPr>
              <w:t>rehabilitasyon</w:t>
            </w:r>
            <w:proofErr w:type="gramEnd"/>
            <w:r w:rsidRPr="000269EA">
              <w:rPr>
                <w:rFonts w:ascii="Verdana" w:eastAsia="Times New Roman" w:hAnsi="Verdana" w:cs="Times New Roman"/>
                <w:color w:val="FF0000"/>
                <w:sz w:val="16"/>
                <w:szCs w:val="16"/>
                <w:lang w:eastAsia="tr-TR"/>
              </w:rPr>
              <w:t xml:space="preserve"> merkezlerinde ve hastanelerde yatan kişilere, tutuklu ve hükümlülere, 3/7/2005 tarihli ve 5402 sayılı Denetimli Serbestlik ve Yardım Merkezleri ile Koruma Kurulları Kanunu kapsamında düzenlenen kurslar ile unutulmaya yüz tutmuş geleneksel el sanatlarının yaşatılmasına yönelik ve döner sermaye işletmesi bünyesinde düzenlenecek kurslarda kursiyer sayısı dikkate alınmaz.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Kurslarda programın özelliği ve katılımcının isteği, mevcut imkânlar ve benzeri hususlar dikkate alınarak eğitimin bireyselleştirilmesi yoluna da gidilebilir.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Kursların herhangi bir nedenle kapatılması durumunda kursiyerler, istemeleri hâlinde aynı programı yürüten en yakın kurs merkezine nakledilebilir. </w:t>
            </w:r>
          </w:p>
          <w:p w:rsidR="00F60F05" w:rsidRPr="000269EA"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69EA">
              <w:rPr>
                <w:rFonts w:ascii="Verdana" w:eastAsia="Times New Roman" w:hAnsi="Verdana" w:cs="Times New Roman"/>
                <w:color w:val="FF0000"/>
                <w:sz w:val="16"/>
                <w:szCs w:val="16"/>
                <w:lang w:eastAsia="tr-TR"/>
              </w:rPr>
              <w:t xml:space="preserve">(7) Bir kursu başarıyla tamamlayan kursiyerler, yeni açılan aynı tür ve seviyedeki bir kursa katılabilirler. Ancak bu durumdaki kursiyerlerin sayısı, kursa katılanların sayısının 1/4 ünü aşamaz.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Kursa devam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MADDE 34 –</w:t>
            </w:r>
            <w:r w:rsidRPr="00F60F05">
              <w:rPr>
                <w:rFonts w:ascii="Verdana" w:eastAsia="Times New Roman" w:hAnsi="Verdana" w:cs="Times New Roman"/>
                <w:color w:val="000000"/>
                <w:sz w:val="16"/>
                <w:szCs w:val="16"/>
                <w:lang w:eastAsia="tr-TR"/>
              </w:rPr>
              <w:t xml:space="preserve"> (1) Kursiyerler;</w:t>
            </w:r>
          </w:p>
          <w:p w:rsidR="00F60F05" w:rsidRPr="000269EA"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69EA">
              <w:rPr>
                <w:rFonts w:ascii="Verdana" w:eastAsia="Times New Roman" w:hAnsi="Verdana" w:cs="Times New Roman"/>
                <w:color w:val="FF0000"/>
                <w:sz w:val="16"/>
                <w:szCs w:val="16"/>
                <w:lang w:eastAsia="tr-TR"/>
              </w:rPr>
              <w:t>a) Düzenli olarak kursa devam etmek zorundadırlar. Özürlü ve özürsüz devamsızlıkların toplamı kurs süresinin 1/5 ini geçemez.</w:t>
            </w:r>
          </w:p>
          <w:p w:rsidR="00F60F05" w:rsidRPr="000269EA"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69EA">
              <w:rPr>
                <w:rFonts w:ascii="Verdana" w:eastAsia="Times New Roman" w:hAnsi="Verdana" w:cs="Times New Roman"/>
                <w:color w:val="FF0000"/>
                <w:sz w:val="16"/>
                <w:szCs w:val="16"/>
                <w:lang w:eastAsia="tr-TR"/>
              </w:rPr>
              <w:t xml:space="preserve">b) Modüler öğretim programının uygulandığı kurslarda, kazanılmayan ve devam edilmeyen </w:t>
            </w:r>
            <w:proofErr w:type="gramStart"/>
            <w:r w:rsidRPr="000269EA">
              <w:rPr>
                <w:rFonts w:ascii="Verdana" w:eastAsia="Times New Roman" w:hAnsi="Verdana" w:cs="Times New Roman"/>
                <w:color w:val="FF0000"/>
                <w:sz w:val="16"/>
                <w:szCs w:val="16"/>
                <w:lang w:eastAsia="tr-TR"/>
              </w:rPr>
              <w:t>modüllerden</w:t>
            </w:r>
            <w:proofErr w:type="gramEnd"/>
            <w:r w:rsidRPr="000269EA">
              <w:rPr>
                <w:rFonts w:ascii="Verdana" w:eastAsia="Times New Roman" w:hAnsi="Verdana" w:cs="Times New Roman"/>
                <w:color w:val="FF0000"/>
                <w:sz w:val="16"/>
                <w:szCs w:val="16"/>
                <w:lang w:eastAsia="tr-TR"/>
              </w:rPr>
              <w:t xml:space="preserve"> devamsız ve başarısız sayılırlar. Daha önce başarısız oldukları kursa tekrar katılmaları veya diğer kurslara devam etmek istemeleri hâlinde eğitim aldıkları ve başarılı oldukları </w:t>
            </w:r>
            <w:proofErr w:type="gramStart"/>
            <w:r w:rsidRPr="000269EA">
              <w:rPr>
                <w:rFonts w:ascii="Verdana" w:eastAsia="Times New Roman" w:hAnsi="Verdana" w:cs="Times New Roman"/>
                <w:color w:val="FF0000"/>
                <w:sz w:val="16"/>
                <w:szCs w:val="16"/>
                <w:lang w:eastAsia="tr-TR"/>
              </w:rPr>
              <w:t>modüllerden</w:t>
            </w:r>
            <w:proofErr w:type="gramEnd"/>
            <w:r w:rsidRPr="000269EA">
              <w:rPr>
                <w:rFonts w:ascii="Verdana" w:eastAsia="Times New Roman" w:hAnsi="Verdana" w:cs="Times New Roman"/>
                <w:color w:val="FF0000"/>
                <w:sz w:val="16"/>
                <w:szCs w:val="16"/>
                <w:lang w:eastAsia="tr-TR"/>
              </w:rPr>
              <w:t xml:space="preserve"> muaf tutulurlar.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Disiplin </w:t>
            </w:r>
          </w:p>
          <w:p w:rsidR="00F60F05" w:rsidRPr="000269EA"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0269EA">
              <w:rPr>
                <w:rFonts w:ascii="Verdana" w:eastAsia="Times New Roman" w:hAnsi="Verdana" w:cs="Times New Roman"/>
                <w:b/>
                <w:bCs/>
                <w:color w:val="FF0000"/>
                <w:sz w:val="16"/>
                <w:szCs w:val="16"/>
                <w:lang w:eastAsia="tr-TR"/>
              </w:rPr>
              <w:t>MADDE 35 –</w:t>
            </w:r>
            <w:r w:rsidRPr="000269EA">
              <w:rPr>
                <w:rFonts w:ascii="Verdana" w:eastAsia="Times New Roman" w:hAnsi="Verdana" w:cs="Times New Roman"/>
                <w:color w:val="FF0000"/>
                <w:sz w:val="16"/>
                <w:szCs w:val="16"/>
                <w:lang w:eastAsia="tr-TR"/>
              </w:rPr>
              <w:t xml:space="preserve"> (1) 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araç, gerecinin korunması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36 –</w:t>
            </w:r>
            <w:r w:rsidRPr="00F60F05">
              <w:rPr>
                <w:rFonts w:ascii="Verdana" w:eastAsia="Times New Roman" w:hAnsi="Verdana" w:cs="Times New Roman"/>
                <w:color w:val="000000"/>
                <w:sz w:val="16"/>
                <w:szCs w:val="16"/>
                <w:lang w:eastAsia="tr-TR"/>
              </w:rPr>
              <w:t xml:space="preserve"> (1) Kurs için gerekli araç, gereç merkezlerce sağlanır. Kurs süresince ayrıca iş birliği yapılan kurum veya kuruluşlar ile kursiyerlere ait araç, gereç de kullanılabilir. Kursa katılanlar, demirbaş eşyanın bakımı ve korunmasından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Yıllık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37 – </w:t>
            </w:r>
            <w:r w:rsidRPr="00F60F05">
              <w:rPr>
                <w:rFonts w:ascii="Verdana" w:eastAsia="Times New Roman" w:hAnsi="Verdana" w:cs="Times New Roman"/>
                <w:color w:val="000000"/>
                <w:sz w:val="16"/>
                <w:szCs w:val="16"/>
                <w:lang w:eastAsia="tr-TR"/>
              </w:rPr>
              <w:t xml:space="preserve">(1) Merkezlerdeki etkinlikler, yıl boyunca sürdürülür. Kursların açılış ve kapanış tarihleri, kutlanacak veya anılacak belirli gün, haftalar ve tatil zamanları, il hayat boyu öğrenme, halk eğitimi planlama ve iş birliği komisyonunca önceden planlanır. Etkinlikler, il millî eğitim müdürlüğünce hazırlanan öğretim yılı çalışma takviminde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38 –</w:t>
            </w:r>
            <w:r w:rsidRPr="00F60F05">
              <w:rPr>
                <w:rFonts w:ascii="Verdana" w:eastAsia="Times New Roman" w:hAnsi="Verdana" w:cs="Times New Roman"/>
                <w:color w:val="000000"/>
                <w:sz w:val="16"/>
                <w:szCs w:val="16"/>
                <w:lang w:eastAsia="tr-TR"/>
              </w:rPr>
              <w:t xml:space="preserve"> </w:t>
            </w:r>
            <w:r w:rsidRPr="000269EA">
              <w:rPr>
                <w:rFonts w:ascii="Verdana" w:eastAsia="Times New Roman" w:hAnsi="Verdana" w:cs="Times New Roman"/>
                <w:color w:val="FF0000"/>
                <w:sz w:val="16"/>
                <w:szCs w:val="16"/>
                <w:lang w:eastAsia="tr-TR"/>
              </w:rPr>
              <w:t>(1) Haftalık çalışma süresi en fazla 40 saattir</w:t>
            </w:r>
            <w:r w:rsidRPr="00F60F05">
              <w:rPr>
                <w:rFonts w:ascii="Verdana" w:eastAsia="Times New Roman" w:hAnsi="Verdana" w:cs="Times New Roman"/>
                <w:color w:val="000000"/>
                <w:sz w:val="16"/>
                <w:szCs w:val="16"/>
                <w:lang w:eastAsia="tr-TR"/>
              </w:rPr>
              <w:t xml:space="preserve">. Kursların haftada kaç saat, hangi gün ve saatte yapılacağı, kurs yeri, kursiyerlerin durumları ve uygulanacak program dikkate alınarak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Günlük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39 –</w:t>
            </w:r>
            <w:r w:rsidRPr="00F60F05">
              <w:rPr>
                <w:rFonts w:ascii="Verdana" w:eastAsia="Times New Roman" w:hAnsi="Verdana" w:cs="Times New Roman"/>
                <w:color w:val="000000"/>
                <w:sz w:val="16"/>
                <w:szCs w:val="16"/>
                <w:lang w:eastAsia="tr-TR"/>
              </w:rPr>
              <w:t xml:space="preserve"> (1) </w:t>
            </w:r>
            <w:r w:rsidRPr="000269EA">
              <w:rPr>
                <w:rFonts w:ascii="Verdana" w:eastAsia="Times New Roman" w:hAnsi="Verdana" w:cs="Times New Roman"/>
                <w:color w:val="FF0000"/>
                <w:sz w:val="16"/>
                <w:szCs w:val="16"/>
                <w:lang w:eastAsia="tr-TR"/>
              </w:rPr>
              <w:t>Günlük çalışma süresi mesai saatleri içinde ve dışında kursiyerlerin durumuna, bölgenin özellik ve ihtiyaçlarına göre belirlenir. Etkinlikler, gerektiğinde hafta sonu tatil günlerinde de devam eder. Öğretmen, uzman ve usta öğreticilerin günlük çalışma programları buna göre düzenlenir ve uygulanır.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saatleri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40 – </w:t>
            </w:r>
            <w:r w:rsidRPr="000269EA">
              <w:rPr>
                <w:rFonts w:ascii="Verdana" w:eastAsia="Times New Roman" w:hAnsi="Verdana" w:cs="Times New Roman"/>
                <w:color w:val="FF0000"/>
                <w:sz w:val="16"/>
                <w:szCs w:val="16"/>
                <w:lang w:eastAsia="tr-TR"/>
              </w:rPr>
              <w:t>(1) Bir ders saati süresi 45 dakikadır. Kurslarda blok ders yapılabilir. Dinlenme süresi en az 5, en fazla 15 dakikadır.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ders dağıtımı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41 –</w:t>
            </w:r>
            <w:r w:rsidRPr="00F60F05">
              <w:rPr>
                <w:rFonts w:ascii="Verdana" w:eastAsia="Times New Roman" w:hAnsi="Verdana" w:cs="Times New Roman"/>
                <w:color w:val="000000"/>
                <w:sz w:val="16"/>
                <w:szCs w:val="16"/>
                <w:lang w:eastAsia="tr-TR"/>
              </w:rPr>
              <w:t xml:space="preserve"> (1) Yönetici ve öğretmenlerin aylık karşılığı ve ücretli okutacakları dersleri gösteren haftalık ders dağıtım çizelgesi yönetimce hazırlanır ve ilgililere tebliğ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Haftalık ders dağıtım çizelgesi düzenlenirken;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Dersler, özellikleri dikkate alınarak blok veya haftanın belirli günlerinde işlenecek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Teorik ve uygulamalı meslek derslerinin aynı güne konulması durumunda, teorik derslerin öğleden önceye, uygulamalı derslerin ise öğleden sonraya konulmasına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Teorik ve uygulamalı meslek dersleri, imkânlar ölçüsünde birbirini izleyecek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 xml:space="preserve">Kurs planı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b/>
                <w:bCs/>
                <w:color w:val="FF0000"/>
                <w:sz w:val="16"/>
                <w:szCs w:val="16"/>
                <w:lang w:eastAsia="tr-TR"/>
              </w:rPr>
              <w:t xml:space="preserve">MADDE 42 – </w:t>
            </w:r>
            <w:r w:rsidRPr="00FD328C">
              <w:rPr>
                <w:rFonts w:ascii="Verdana" w:eastAsia="Times New Roman" w:hAnsi="Verdana" w:cs="Times New Roman"/>
                <w:color w:val="FF0000"/>
                <w:sz w:val="16"/>
                <w:szCs w:val="16"/>
                <w:lang w:eastAsia="tr-TR"/>
              </w:rPr>
              <w:t xml:space="preserve">(1) Alan öğretmenleri ve usta öğreticiler, kurs başlamadan planlarını hazırlayarak müdüre onaylatır. Gerektiğinde kurs planlarında zümre öğretmenlerinin önerileriyle yapılacak değişiklikler de müdürün onayına sunularak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Onaylanan kurs planının aslı öğretmen ve usta öğreticilere verilir. Bir örneği de yönetimce öğretim yılı boyunca saklanır. Öğretmen ve usta öğreticiler kurs planını yanında bulundurur.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planı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43 – </w:t>
            </w:r>
            <w:r w:rsidRPr="00F60F05">
              <w:rPr>
                <w:rFonts w:ascii="Verdana" w:eastAsia="Times New Roman" w:hAnsi="Verdana" w:cs="Times New Roman"/>
                <w:color w:val="000000"/>
                <w:sz w:val="16"/>
                <w:szCs w:val="16"/>
                <w:lang w:eastAsia="tr-TR"/>
              </w:rPr>
              <w:t xml:space="preserve">(1) Öğretmen ve usta öğreticiler, derse girmeden önce kurs planını dikkate alarak ders planı yaparlar. Ders planı, istendiğinde merkez müdürü ve denetime yetkili kişilerce görülebilir.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Aynı alanda birden fazla kursta görevlendirilen öğretmen ve usta öğreticiler, yaptıkları planı diğer kurslarda da kullanabilirler. Ancak planı uygularken kursların seviyeleri göz önünde bulundurularak gerektiğinde plan üzerinde bazı değişiklikler yapabilirler.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(3) Modüler programlarda; </w:t>
            </w:r>
            <w:proofErr w:type="gramStart"/>
            <w:r w:rsidRPr="00FD328C">
              <w:rPr>
                <w:rFonts w:ascii="Verdana" w:eastAsia="Times New Roman" w:hAnsi="Verdana" w:cs="Times New Roman"/>
                <w:color w:val="FF0000"/>
                <w:sz w:val="16"/>
                <w:szCs w:val="16"/>
                <w:lang w:eastAsia="tr-TR"/>
              </w:rPr>
              <w:t>modül</w:t>
            </w:r>
            <w:proofErr w:type="gramEnd"/>
            <w:r w:rsidRPr="00FD328C">
              <w:rPr>
                <w:rFonts w:ascii="Verdana" w:eastAsia="Times New Roman" w:hAnsi="Verdana" w:cs="Times New Roman"/>
                <w:color w:val="FF0000"/>
                <w:sz w:val="16"/>
                <w:szCs w:val="16"/>
                <w:lang w:eastAsia="tr-TR"/>
              </w:rPr>
              <w:t xml:space="preserve"> bilgi sayfaları, işlem analizleri günlük plan olarak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Başarının değerlendirilmesi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b/>
                <w:bCs/>
                <w:color w:val="FF0000"/>
                <w:sz w:val="16"/>
                <w:szCs w:val="16"/>
                <w:lang w:eastAsia="tr-TR"/>
              </w:rPr>
              <w:t>MADDE 44 –</w:t>
            </w:r>
            <w:r w:rsidRPr="00FD328C">
              <w:rPr>
                <w:rFonts w:ascii="Verdana" w:eastAsia="Times New Roman" w:hAnsi="Verdana" w:cs="Times New Roman"/>
                <w:color w:val="FF0000"/>
                <w:sz w:val="16"/>
                <w:szCs w:val="16"/>
                <w:lang w:eastAsia="tr-TR"/>
              </w:rPr>
              <w:t xml:space="preserve"> (1) Yaygın eğitimde başarı, programın özelliğine göre değerlendirilir.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(2) Değerlendirme; ders öğretmeni tarafından yazılı, sözlü, uygulamalı sınavlar veya varsa ödev ya da projelere göre yapılır. Birden fazla sınav şekli ile sınavı yapılan dersin puanı veya notu, bu sınavların aritmetik ortalaması ile belirlenir. Bu puan veya not, kurs veya </w:t>
            </w:r>
            <w:proofErr w:type="gramStart"/>
            <w:r w:rsidRPr="00FD328C">
              <w:rPr>
                <w:rFonts w:ascii="Verdana" w:eastAsia="Times New Roman" w:hAnsi="Verdana" w:cs="Times New Roman"/>
                <w:color w:val="FF0000"/>
                <w:sz w:val="16"/>
                <w:szCs w:val="16"/>
                <w:lang w:eastAsia="tr-TR"/>
              </w:rPr>
              <w:t>modülün</w:t>
            </w:r>
            <w:proofErr w:type="gramEnd"/>
            <w:r w:rsidRPr="00FD328C">
              <w:rPr>
                <w:rFonts w:ascii="Verdana" w:eastAsia="Times New Roman" w:hAnsi="Verdana" w:cs="Times New Roman"/>
                <w:color w:val="FF0000"/>
                <w:sz w:val="16"/>
                <w:szCs w:val="16"/>
                <w:lang w:eastAsia="tr-TR"/>
              </w:rPr>
              <w:t xml:space="preserve"> başarı puan ya da notu olarak değerlendirilir.</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(3) Modüler eğitim uygulanan programlarda her </w:t>
            </w:r>
            <w:proofErr w:type="gramStart"/>
            <w:r w:rsidRPr="00FD328C">
              <w:rPr>
                <w:rFonts w:ascii="Verdana" w:eastAsia="Times New Roman" w:hAnsi="Verdana" w:cs="Times New Roman"/>
                <w:color w:val="FF0000"/>
                <w:sz w:val="16"/>
                <w:szCs w:val="16"/>
                <w:lang w:eastAsia="tr-TR"/>
              </w:rPr>
              <w:t>modülün</w:t>
            </w:r>
            <w:proofErr w:type="gramEnd"/>
            <w:r w:rsidRPr="00FD328C">
              <w:rPr>
                <w:rFonts w:ascii="Verdana" w:eastAsia="Times New Roman" w:hAnsi="Verdana" w:cs="Times New Roman"/>
                <w:color w:val="FF0000"/>
                <w:sz w:val="16"/>
                <w:szCs w:val="16"/>
                <w:lang w:eastAsia="tr-TR"/>
              </w:rPr>
              <w:t xml:space="preserve"> sonunda değerlendirme yapılır.</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(4) Programların özelliğine göre sınavlar ve başarı değerlendirmesi bilişim teknolojisi kullanılarak da yapılabilir.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(5) Kursiyerlerin sağlık durumları veya bedensel engelleri nedeniyle bazı derslerdeki sınavlar, durumlarına uygun sınav yöntemiyle yapılır.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(6) </w:t>
            </w:r>
            <w:r w:rsidRPr="00FD328C">
              <w:rPr>
                <w:rFonts w:ascii="Verdana" w:eastAsia="Times New Roman" w:hAnsi="Verdana" w:cs="Times New Roman"/>
                <w:b/>
                <w:bCs/>
                <w:color w:val="FF0000"/>
                <w:sz w:val="16"/>
                <w:szCs w:val="16"/>
                <w:lang w:eastAsia="tr-TR"/>
              </w:rPr>
              <w:t>(Değişik 21.07.2012/28360 RG)</w:t>
            </w:r>
            <w:r w:rsidRPr="00FD328C">
              <w:rPr>
                <w:rFonts w:ascii="Verdana" w:eastAsia="Times New Roman" w:hAnsi="Verdana" w:cs="Times New Roman"/>
                <w:color w:val="FF0000"/>
                <w:sz w:val="16"/>
                <w:szCs w:val="16"/>
                <w:lang w:eastAsia="tr-TR"/>
              </w:rPr>
              <w:t xml:space="preserve"> Yetişkinler Eğitimi II. Kademe Başarı Belgesi alanlar, ilkokul 4 üncü sınıfı tamamlamış sayılırlar.</w:t>
            </w:r>
            <w:r w:rsidRPr="00FD328C">
              <w:rPr>
                <w:rFonts w:ascii="Verdana" w:eastAsia="Times New Roman" w:hAnsi="Verdana" w:cs="Times New Roman"/>
                <w:i/>
                <w:iCs/>
                <w:color w:val="FF0000"/>
                <w:sz w:val="16"/>
                <w:szCs w:val="16"/>
                <w:vertAlign w:val="superscript"/>
                <w:lang w:eastAsia="tr-TR"/>
              </w:rPr>
              <w:t>(5)</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(7) Kursiyerlerin başarılarının değerlendirilmesinde 100 puan üzerinden 5 </w:t>
            </w:r>
            <w:proofErr w:type="spellStart"/>
            <w:r w:rsidRPr="00FD328C">
              <w:rPr>
                <w:rFonts w:ascii="Verdana" w:eastAsia="Times New Roman" w:hAnsi="Verdana" w:cs="Times New Roman"/>
                <w:color w:val="FF0000"/>
                <w:sz w:val="16"/>
                <w:szCs w:val="16"/>
                <w:lang w:eastAsia="tr-TR"/>
              </w:rPr>
              <w:t>lik</w:t>
            </w:r>
            <w:proofErr w:type="spellEnd"/>
            <w:r w:rsidRPr="00FD328C">
              <w:rPr>
                <w:rFonts w:ascii="Verdana" w:eastAsia="Times New Roman" w:hAnsi="Verdana" w:cs="Times New Roman"/>
                <w:color w:val="FF0000"/>
                <w:sz w:val="16"/>
                <w:szCs w:val="16"/>
                <w:lang w:eastAsia="tr-TR"/>
              </w:rPr>
              <w:t xml:space="preserve"> not düzeni kullanılır. Puanlar ve not olarak karşılığı ile başarı derecesi;</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85-100 arası 5 Çok iyi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70-84 arası 4 İyi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55-69 arası 3 Orta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45-54 arası 2 Geçer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0-44 arası 1 Başarısız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proofErr w:type="gramStart"/>
            <w:r w:rsidRPr="00FD328C">
              <w:rPr>
                <w:rFonts w:ascii="Verdana" w:eastAsia="Times New Roman" w:hAnsi="Verdana" w:cs="Times New Roman"/>
                <w:color w:val="FF0000"/>
                <w:sz w:val="16"/>
                <w:szCs w:val="16"/>
                <w:lang w:eastAsia="tr-TR"/>
              </w:rPr>
              <w:t>olarak</w:t>
            </w:r>
            <w:proofErr w:type="gramEnd"/>
            <w:r w:rsidRPr="00FD328C">
              <w:rPr>
                <w:rFonts w:ascii="Verdana" w:eastAsia="Times New Roman" w:hAnsi="Verdana" w:cs="Times New Roman"/>
                <w:color w:val="FF0000"/>
                <w:sz w:val="16"/>
                <w:szCs w:val="16"/>
                <w:lang w:eastAsia="tr-TR"/>
              </w:rPr>
              <w:t xml:space="preserve"> değerlendirilir.</w:t>
            </w:r>
          </w:p>
          <w:p w:rsidR="00F60F05" w:rsidRPr="00B77151" w:rsidRDefault="00F60F05" w:rsidP="00F60F05">
            <w:pPr>
              <w:spacing w:before="100" w:beforeAutospacing="1" w:after="100" w:afterAutospacing="1" w:line="240" w:lineRule="auto"/>
              <w:ind w:firstLine="600"/>
              <w:jc w:val="both"/>
              <w:rPr>
                <w:rFonts w:ascii="Verdana" w:eastAsia="Times New Roman" w:hAnsi="Verdana" w:cs="Times New Roman"/>
                <w:color w:val="00B050"/>
                <w:sz w:val="16"/>
                <w:szCs w:val="16"/>
                <w:lang w:eastAsia="tr-TR"/>
              </w:rPr>
            </w:pPr>
            <w:r w:rsidRPr="00B77151">
              <w:rPr>
                <w:rFonts w:ascii="Verdana" w:eastAsia="Times New Roman" w:hAnsi="Verdana" w:cs="Times New Roman"/>
                <w:color w:val="00B050"/>
                <w:sz w:val="16"/>
                <w:szCs w:val="16"/>
                <w:lang w:eastAsia="tr-TR"/>
              </w:rPr>
              <w:t xml:space="preserve">(8) Kursiyerlerin sınav kâğıtları en az bir yıl saklanır. Kurs süresince uygulanan programın özelliğine göre; kurs veya </w:t>
            </w:r>
            <w:proofErr w:type="gramStart"/>
            <w:r w:rsidRPr="00B77151">
              <w:rPr>
                <w:rFonts w:ascii="Verdana" w:eastAsia="Times New Roman" w:hAnsi="Verdana" w:cs="Times New Roman"/>
                <w:color w:val="00B050"/>
                <w:sz w:val="16"/>
                <w:szCs w:val="16"/>
                <w:lang w:eastAsia="tr-TR"/>
              </w:rPr>
              <w:t>modül</w:t>
            </w:r>
            <w:proofErr w:type="gramEnd"/>
            <w:r w:rsidRPr="00B77151">
              <w:rPr>
                <w:rFonts w:ascii="Verdana" w:eastAsia="Times New Roman" w:hAnsi="Verdana" w:cs="Times New Roman"/>
                <w:color w:val="00B050"/>
                <w:sz w:val="16"/>
                <w:szCs w:val="16"/>
                <w:lang w:eastAsia="tr-TR"/>
              </w:rPr>
              <w:t xml:space="preserve"> sonunda yapılan sınavda kursiyerlerin başarısını gösteren puan veya notlar, puan veya not çizelgesine yazılır. Bu çizelge, denetleme yetkisi olanlardan başkasına gösterilmez ve kurs sonunda yönetime teslim edilir. </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(9) Sınavlara hazırlık kurslarının sonunda, seminerler ve kulüp çalışmalarında değerlendirme </w:t>
            </w:r>
            <w:r w:rsidRPr="00FD328C">
              <w:rPr>
                <w:rFonts w:ascii="Verdana" w:eastAsia="Times New Roman" w:hAnsi="Verdana" w:cs="Times New Roman"/>
                <w:color w:val="FF0000"/>
                <w:sz w:val="16"/>
                <w:szCs w:val="16"/>
                <w:lang w:eastAsia="tr-TR"/>
              </w:rPr>
              <w:lastRenderedPageBreak/>
              <w:t>yapılmaz.</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 xml:space="preserve">(10) Kursa düzenli olarak devam edip başarısız olanlar ile geçerli mazeretinden dolayı kurs dönemi sonunda yapılan sınava katılamayanlara, aynı tür ve seviyedeki kursa tekrar devam etmeksizin, iki yıllık süre içerisinde üç defa sınava girme hakkı tanınır. Kursiyerler, başarısız olduğu veya sınavına katılamadığı program veya </w:t>
            </w:r>
            <w:proofErr w:type="gramStart"/>
            <w:r w:rsidRPr="00FD328C">
              <w:rPr>
                <w:rFonts w:ascii="Verdana" w:eastAsia="Times New Roman" w:hAnsi="Verdana" w:cs="Times New Roman"/>
                <w:color w:val="FF0000"/>
                <w:sz w:val="16"/>
                <w:szCs w:val="16"/>
                <w:lang w:eastAsia="tr-TR"/>
              </w:rPr>
              <w:t>modülün</w:t>
            </w:r>
            <w:proofErr w:type="gramEnd"/>
            <w:r w:rsidRPr="00FD328C">
              <w:rPr>
                <w:rFonts w:ascii="Verdana" w:eastAsia="Times New Roman" w:hAnsi="Verdana" w:cs="Times New Roman"/>
                <w:color w:val="FF0000"/>
                <w:sz w:val="16"/>
                <w:szCs w:val="16"/>
                <w:lang w:eastAsia="tr-TR"/>
              </w:rPr>
              <w:t>, merkezde açılamaması hâlinde diğer merkezlerde açılmış olan aynı tür program veya modülün sınavına katılabilir. Başarması hâlinde kursiyerin kayıtlı bulunduğu merkezce belge düzenlenir.</w:t>
            </w:r>
          </w:p>
          <w:p w:rsidR="00F60F05" w:rsidRPr="00FD328C"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D328C">
              <w:rPr>
                <w:rFonts w:ascii="Verdana" w:eastAsia="Times New Roman" w:hAnsi="Verdana" w:cs="Times New Roman"/>
                <w:color w:val="FF0000"/>
                <w:sz w:val="16"/>
                <w:szCs w:val="16"/>
                <w:lang w:eastAsia="tr-TR"/>
              </w:rPr>
              <w:t>(11) Bireylerin, çeşitli yollarla kazandıkları bilgiler değerlendirilerek belgelendirilir. Buna ilişkin yönerge Bakanlıkça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Kursiyerlerin ödüllendirilmesi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45 –</w:t>
            </w:r>
            <w:r w:rsidRPr="00F60F05">
              <w:rPr>
                <w:rFonts w:ascii="Verdana" w:eastAsia="Times New Roman" w:hAnsi="Verdana" w:cs="Times New Roman"/>
                <w:color w:val="000000"/>
                <w:sz w:val="16"/>
                <w:szCs w:val="16"/>
                <w:lang w:eastAsia="tr-TR"/>
              </w:rPr>
              <w:t xml:space="preserve"> (1) Kurs süresince başarılı çalışmaları ve davranışlarıyla arkadaşlarına örnek olan, düzenlenen sosyal etkinliklere aktif olarak katılan kursiyerlere teşekkür belgesi verilir.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YEDİNCİ BÖLÜM </w:t>
            </w:r>
            <w:r w:rsidRPr="00F60F05">
              <w:rPr>
                <w:rFonts w:ascii="Verdana" w:eastAsia="Times New Roman" w:hAnsi="Verdana" w:cs="Times New Roman"/>
                <w:b/>
                <w:bCs/>
                <w:color w:val="000000"/>
                <w:sz w:val="16"/>
                <w:szCs w:val="16"/>
                <w:lang w:eastAsia="tr-TR"/>
              </w:rPr>
              <w:br/>
              <w:t xml:space="preserve">Programlar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amaçları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46 – </w:t>
            </w:r>
            <w:r w:rsidRPr="00F60F05">
              <w:rPr>
                <w:rFonts w:ascii="Verdana" w:eastAsia="Times New Roman" w:hAnsi="Verdana" w:cs="Times New Roman"/>
                <w:color w:val="000000"/>
                <w:sz w:val="16"/>
                <w:szCs w:val="16"/>
                <w:lang w:eastAsia="tr-TR"/>
              </w:rPr>
              <w:t>(1) Merkezlerce; yaş, eğitim düzeyi ve cinsiyet farkı gözetmeksizin kursiyerlerin ilgi, istek, yetenek ve beklentileri doğrultusunda bilgi, beceri ve davranışlarını geliştirmek amacıyla, yaygın eğitim programları ile kısa süreli ve kademeli mesleki ve teknik eğitim programları hazırlanarak uygulanır. Bu Yönetmeliğin 30 uncu maddesi kapsamında açılan mesleki ve teknik eğitim ile ilgili kurs programlarının hazırlanmasında, Mesleki ve Teknik Eğitim Yönetmeliğinin ilgili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programları;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 xml:space="preserve">a) Hayat boyu öğrenme uygulamaları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Bir meslek sahibi olup mesleğinde ilerlemek isteyenler ile meslek değiştirmek isteyenlere ilgi, istek ve yeteneklerine uygun meslek edindirmek,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amaçlarını</w:t>
            </w:r>
            <w:proofErr w:type="gramEnd"/>
            <w:r w:rsidRPr="00F60F05">
              <w:rPr>
                <w:rFonts w:ascii="Verdana" w:eastAsia="Times New Roman" w:hAnsi="Verdana" w:cs="Times New Roman"/>
                <w:color w:val="000000"/>
                <w:sz w:val="16"/>
                <w:szCs w:val="16"/>
                <w:lang w:eastAsia="tr-TR"/>
              </w:rPr>
              <w:t xml:space="preserve"> taşır.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içeriği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47 –</w:t>
            </w:r>
            <w:r w:rsidRPr="00F60F05">
              <w:rPr>
                <w:rFonts w:ascii="Verdana" w:eastAsia="Times New Roman" w:hAnsi="Verdana" w:cs="Times New Roman"/>
                <w:color w:val="000000"/>
                <w:sz w:val="16"/>
                <w:szCs w:val="16"/>
                <w:lang w:eastAsia="tr-TR"/>
              </w:rPr>
              <w:t xml:space="preserve"> (1) Yaygın eğitim programları, örgün eğitim ile birbirini tamamlayacak, gerektiğinde aynı vasıfları kazandırabilecek ve birbirinin her türlü imkânlarından yararlanarak bir bütünlük içinde düzenlenir. Hazırlanan programlarda hangi materyallerin kullanılacağı, ölçme ve değerlendirmenin nasıl yapılacağı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Programın hazırlanması ve uygulanması</w:t>
            </w:r>
          </w:p>
          <w:p w:rsidR="00F60F05" w:rsidRPr="00B77151"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B77151">
              <w:rPr>
                <w:rFonts w:ascii="Verdana" w:eastAsia="Times New Roman" w:hAnsi="Verdana" w:cs="Times New Roman"/>
                <w:b/>
                <w:bCs/>
                <w:color w:val="FF0000"/>
                <w:sz w:val="16"/>
                <w:szCs w:val="16"/>
                <w:lang w:eastAsia="tr-TR"/>
              </w:rPr>
              <w:t xml:space="preserve">MADDE 48 – </w:t>
            </w:r>
            <w:r w:rsidRPr="00B77151">
              <w:rPr>
                <w:rFonts w:ascii="Verdana" w:eastAsia="Times New Roman" w:hAnsi="Verdana" w:cs="Times New Roman"/>
                <w:color w:val="FF0000"/>
                <w:sz w:val="16"/>
                <w:szCs w:val="16"/>
                <w:lang w:eastAsia="tr-TR"/>
              </w:rPr>
              <w:t xml:space="preserve">(1) Programların hazırlanması, incelenmesi, izlenmesi, sürekli güncellenmesi, ihtiyaçlara uygun olarak uygulanması ve </w:t>
            </w:r>
            <w:proofErr w:type="gramStart"/>
            <w:r w:rsidRPr="00B77151">
              <w:rPr>
                <w:rFonts w:ascii="Verdana" w:eastAsia="Times New Roman" w:hAnsi="Verdana" w:cs="Times New Roman"/>
                <w:color w:val="FF0000"/>
                <w:sz w:val="16"/>
                <w:szCs w:val="16"/>
                <w:lang w:eastAsia="tr-TR"/>
              </w:rPr>
              <w:t>modüllerinin</w:t>
            </w:r>
            <w:proofErr w:type="gramEnd"/>
            <w:r w:rsidRPr="00B77151">
              <w:rPr>
                <w:rFonts w:ascii="Verdana" w:eastAsia="Times New Roman" w:hAnsi="Verdana" w:cs="Times New Roman"/>
                <w:color w:val="FF0000"/>
                <w:sz w:val="16"/>
                <w:szCs w:val="16"/>
                <w:lang w:eastAsia="tr-TR"/>
              </w:rPr>
              <w:t xml:space="preserve"> belirlenmesi merkezlerce ve </w:t>
            </w:r>
            <w:r w:rsidRPr="00B77151">
              <w:rPr>
                <w:rFonts w:ascii="Verdana" w:eastAsia="Times New Roman" w:hAnsi="Verdana" w:cs="Times New Roman"/>
                <w:color w:val="548DD4" w:themeColor="text2" w:themeTint="99"/>
                <w:sz w:val="16"/>
                <w:szCs w:val="16"/>
                <w:lang w:eastAsia="tr-TR"/>
              </w:rPr>
              <w:t xml:space="preserve">Genel Müdürlükçe gerçekleştirilir. </w:t>
            </w:r>
            <w:r w:rsidRPr="00B77151">
              <w:rPr>
                <w:rFonts w:ascii="Verdana" w:eastAsia="Times New Roman" w:hAnsi="Verdana" w:cs="Times New Roman"/>
                <w:color w:val="FF0000"/>
                <w:sz w:val="16"/>
                <w:szCs w:val="16"/>
                <w:lang w:eastAsia="tr-TR"/>
              </w:rPr>
              <w:t xml:space="preserve">Hazırlanan programlar Bakanlığın onayından sonra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programında yer alan mesleki uygulamaların merkezlerde imkânsızlıklar nedeniyle yapılamaması durumunda diğer okul, resmî kurum ve işletmelerle iş birliğinde uygulama çalışmaları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süresi ve izlenmesi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49 –</w:t>
            </w:r>
            <w:r w:rsidRPr="00F60F05">
              <w:rPr>
                <w:rFonts w:ascii="Verdana" w:eastAsia="Times New Roman" w:hAnsi="Verdana" w:cs="Times New Roman"/>
                <w:color w:val="000000"/>
                <w:sz w:val="16"/>
                <w:szCs w:val="16"/>
                <w:lang w:eastAsia="tr-TR"/>
              </w:rPr>
              <w:t xml:space="preserve"> (1) Eğitim programlarında; program içeriği, seviyesi ve eğitim süresi saat olarak belirtilir. Programların süresi; içeriğinde yer alan bilgi, beceri ve kazanıma göre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eğitimde uygulanan programların izlenmesi, geliştirilmesi ya da devam ettirilmesi </w:t>
            </w:r>
            <w:r w:rsidRPr="00F60F05">
              <w:rPr>
                <w:rFonts w:ascii="Verdana" w:eastAsia="Times New Roman" w:hAnsi="Verdana" w:cs="Times New Roman"/>
                <w:color w:val="000000"/>
                <w:sz w:val="16"/>
                <w:szCs w:val="16"/>
                <w:lang w:eastAsia="tr-TR"/>
              </w:rPr>
              <w:lastRenderedPageBreak/>
              <w:t xml:space="preserve">çalışmaları; sektörün, öğretmen ve kursiyerlerin beklentilerini karşılama düzeylerini belirlemek için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Programların değerlendirilerek geliştirilmesi Genel Müdürlükçe yapılır veya yaptırılır.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Programların seviyesi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50 – </w:t>
            </w:r>
            <w:r w:rsidRPr="00F60F05">
              <w:rPr>
                <w:rFonts w:ascii="Verdana" w:eastAsia="Times New Roman" w:hAnsi="Verdana" w:cs="Times New Roman"/>
                <w:color w:val="000000"/>
                <w:sz w:val="16"/>
                <w:szCs w:val="16"/>
                <w:lang w:eastAsia="tr-TR"/>
              </w:rPr>
              <w:t xml:space="preserve">(1) Mesleki ve teknik eğitim kurs programlarında örgün ve yaygın eğitimdeki referans seviyeleri birbiriyle ilişkilendirilir.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Genel kurslar ile beceri geliştirme kurslarında </w:t>
            </w:r>
            <w:proofErr w:type="spellStart"/>
            <w:r w:rsidRPr="00F60F05">
              <w:rPr>
                <w:rFonts w:ascii="Verdana" w:eastAsia="Times New Roman" w:hAnsi="Verdana" w:cs="Times New Roman"/>
                <w:color w:val="000000"/>
                <w:sz w:val="16"/>
                <w:szCs w:val="16"/>
                <w:lang w:eastAsia="tr-TR"/>
              </w:rPr>
              <w:t>seviyelendirme</w:t>
            </w:r>
            <w:proofErr w:type="spellEnd"/>
            <w:r w:rsidRPr="00F60F05">
              <w:rPr>
                <w:rFonts w:ascii="Verdana" w:eastAsia="Times New Roman" w:hAnsi="Verdana" w:cs="Times New Roman"/>
                <w:color w:val="000000"/>
                <w:sz w:val="16"/>
                <w:szCs w:val="16"/>
                <w:lang w:eastAsia="tr-TR"/>
              </w:rPr>
              <w:t xml:space="preserve"> aranmaz.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Programların denkliği</w:t>
            </w:r>
          </w:p>
          <w:p w:rsidR="00F60F05" w:rsidRPr="00B77151"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highlight w:val="yellow"/>
                <w:lang w:eastAsia="tr-TR"/>
              </w:rPr>
            </w:pPr>
            <w:r w:rsidRPr="00B77151">
              <w:rPr>
                <w:rFonts w:ascii="Verdana" w:eastAsia="Times New Roman" w:hAnsi="Verdana" w:cs="Times New Roman"/>
                <w:b/>
                <w:bCs/>
                <w:color w:val="FF0000"/>
                <w:sz w:val="16"/>
                <w:szCs w:val="16"/>
                <w:highlight w:val="yellow"/>
                <w:lang w:eastAsia="tr-TR"/>
              </w:rPr>
              <w:t>MADDE 51 –</w:t>
            </w:r>
            <w:r w:rsidRPr="00B77151">
              <w:rPr>
                <w:rFonts w:ascii="Verdana" w:eastAsia="Times New Roman" w:hAnsi="Verdana" w:cs="Times New Roman"/>
                <w:color w:val="FF0000"/>
                <w:sz w:val="16"/>
                <w:szCs w:val="16"/>
                <w:highlight w:val="yellow"/>
                <w:lang w:eastAsia="tr-TR"/>
              </w:rPr>
              <w:t xml:space="preserve"> (1) Denklik işlemleri, değerlendirme yetkisine sahip kurumlarca Mesleki ve Teknik Eğitim Yönetmeliği hükümlerine göre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C0F1B">
              <w:rPr>
                <w:rFonts w:ascii="Verdana" w:eastAsia="Times New Roman" w:hAnsi="Verdana" w:cs="Times New Roman"/>
                <w:color w:val="000000"/>
                <w:sz w:val="16"/>
                <w:szCs w:val="16"/>
                <w:highlight w:val="yellow"/>
                <w:lang w:eastAsia="tr-TR"/>
              </w:rPr>
              <w:t>(2) Modüllerin eğitim süresi ile mesleki uygulamaların süresi dikkate alınarak, eğitim programlarını tamamlayanlara verilen belgeler, bireylerin müracaat etmeleri hâlinde çıraklık eğitimine geçişte değerlendirilir.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SEKİZİNCİ BÖLÜM</w:t>
            </w:r>
            <w:r w:rsidRPr="00F60F05">
              <w:rPr>
                <w:rFonts w:ascii="Verdana" w:eastAsia="Times New Roman" w:hAnsi="Verdana" w:cs="Times New Roman"/>
                <w:b/>
                <w:bCs/>
                <w:color w:val="000000"/>
                <w:sz w:val="16"/>
                <w:szCs w:val="16"/>
                <w:lang w:eastAsia="tr-TR"/>
              </w:rPr>
              <w:br/>
              <w:t>Rehberlik, Bilgilendirme ve Danışmanlık, Sosyal Etkinlikler, Kulüpler,</w:t>
            </w:r>
            <w:r w:rsidRPr="00F60F05">
              <w:rPr>
                <w:rFonts w:ascii="Verdana" w:eastAsia="Times New Roman" w:hAnsi="Verdana" w:cs="Times New Roman"/>
                <w:b/>
                <w:bCs/>
                <w:color w:val="000000"/>
                <w:sz w:val="16"/>
                <w:szCs w:val="16"/>
                <w:lang w:eastAsia="tr-TR"/>
              </w:rPr>
              <w:br/>
              <w:t>Gezi, Gözlem ve İnceleme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Rehberlik, bilgilendirme ve danışmanlık hizmetleri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52 –</w:t>
            </w:r>
            <w:r w:rsidRPr="00F60F05">
              <w:rPr>
                <w:rFonts w:ascii="Verdana" w:eastAsia="Times New Roman" w:hAnsi="Verdana" w:cs="Times New Roman"/>
                <w:color w:val="000000"/>
                <w:sz w:val="16"/>
                <w:szCs w:val="16"/>
                <w:lang w:eastAsia="tr-TR"/>
              </w:rPr>
              <w:t xml:space="preserve"> (1) Merkez yönetimince, öğretmen ve usta öğreticilere merkez, merkezin faaliyetleri ve kurslar ile ilgili olarak bilgilendirme, yönlendirme, danışmanlık ve rehberlik hizmetlerinde bulunulur.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konusunda bireyleri bilinçlendirmek, faaliyetleri halka tanıtmak, kurslara katılma engellerini ortadan kaldırmak için özellikle mesleki eğitim kurslarına katılanlara rehberlikte bulunulur. Bu hizmetlerde yetişkin eğitimi uzmanı ve rehber öğretmenlerden de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 bünyesinde veya millî eğitim müdürlüklerince uygun görülecek merkez dışındaki yerlerde bilgilendirme, yönlendirme ve danışmanlık hizmetlerinde bulunmak ve açık öğretim öğrencilerine yönelik danışma ve halkla ilişkiler bürosu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Rehberlik, bilgilendirme ve danışmanlık hizmetlerinin yürütülmesinde resmî, özel kurum, kuruluşlar ve gönüllü kişilerle iş birliği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Sosyal etkinlikler, kulüpler, gezi, gözlem ve inceleme etkinlikleri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53 – </w:t>
            </w:r>
            <w:r w:rsidRPr="00F60F05">
              <w:rPr>
                <w:rFonts w:ascii="Verdana" w:eastAsia="Times New Roman" w:hAnsi="Verdana" w:cs="Times New Roman"/>
                <w:color w:val="000000"/>
                <w:sz w:val="16"/>
                <w:szCs w:val="16"/>
                <w:lang w:eastAsia="tr-TR"/>
              </w:rPr>
              <w:t xml:space="preserve">(1) Yapılan eğitime destek vermek amacıyla merkezlerce, millî kültür değerlerimizi sevdirmek, yaşatmak, yaygınlaştırmak, yeni nesillere aktarımını sağlamak, kursiyerleri zararlı alışkanlıklardan korumak, katılımcılığı özendirmek, kursiyerlerde özgüven ve sorumluluk duygusunu geliştirmek, yeni ilgi alanları ve beceriler oluşturmak, yeteneklerini sergileme imkânı vermek amacıyla merkezlerce; yarışma, konser, panel, sergi,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xml:space="preserve">, fuar, festival, sportif ve benzeri sosyal etkinlikler düzenlenebilir.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Sosyal etkinlikler, merkezlerce düzenlenebileceği gibi diğer kurum ve kuruluşlarla iş birliği yapılarak da planlanıp uygulanabilir. Merkezler, yıl boyunca kurslar için yapmış oldukları eğitim ihtiyaçlarını belirleme çalışmalarını sosyal etkinlikler için de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Merkezlerdeki sosyal, bilimsel, sanatsal, sportif ve kültürel etkinliklerin verimini artırmak, toplum sorunlarına duyarlılık kazandırmak ve bu sorunların çözümüne yardımcı olmak, katılımcılığı teşvik etmek, birlikte çalışma ve iş birliği yapma becerilerini geliştirmek amacıyla gönüllü kişilerden oluşan kulüpler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Konuların işlenmesinde çevre ile ilişki kurmak, bilgi alış verişinde bulunmak, çevreyi incelemek ve tanımak amacıyla il içi, il dışı ve yurt dışı geziler düzenlenir. Yurt içi ve yurt dışında fuar, defile, sergi, sanatsal, sportif, sosyal, kültürel ve benzeri etkinliklere katılan kursiyerler devam edemedikleri süre içinde izinli sayılırlar.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(5) Merkezlerce yapılacak sosyal etkinlik ve kulüp çalışmaları, gezi, gözlem ve inceleme etkinliklerinin iş ve işlemleri, </w:t>
            </w:r>
            <w:proofErr w:type="gramStart"/>
            <w:r w:rsidRPr="00F60F05">
              <w:rPr>
                <w:rFonts w:ascii="Verdana" w:eastAsia="Times New Roman" w:hAnsi="Verdana" w:cs="Times New Roman"/>
                <w:color w:val="000000"/>
                <w:sz w:val="16"/>
                <w:szCs w:val="16"/>
                <w:lang w:eastAsia="tr-TR"/>
              </w:rPr>
              <w:t>13/1/2005</w:t>
            </w:r>
            <w:proofErr w:type="gramEnd"/>
            <w:r w:rsidRPr="00F60F05">
              <w:rPr>
                <w:rFonts w:ascii="Verdana" w:eastAsia="Times New Roman" w:hAnsi="Verdana" w:cs="Times New Roman"/>
                <w:color w:val="000000"/>
                <w:sz w:val="16"/>
                <w:szCs w:val="16"/>
                <w:lang w:eastAsia="tr-TR"/>
              </w:rPr>
              <w:t xml:space="preserve"> tarihli ve 25699 sayılı Resmî Gazete’de yayımlanan Millî Eğitim Bakanlığı İlköğretim ve Ortaöğretim Kurumları Sosyal Etkinlikler Yönetmeliği hükümlerine göre yürütülür.</w:t>
            </w:r>
          </w:p>
          <w:p w:rsidR="00F60F05" w:rsidRPr="00F60F05" w:rsidRDefault="00F60F05" w:rsidP="00F60F05">
            <w:pPr>
              <w:spacing w:before="100" w:beforeAutospacing="1" w:after="24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DOKUZUNCU BÖLÜM</w:t>
            </w:r>
            <w:r w:rsidRPr="00F60F05">
              <w:rPr>
                <w:rFonts w:ascii="Verdana" w:eastAsia="Times New Roman" w:hAnsi="Verdana" w:cs="Times New Roman"/>
                <w:b/>
                <w:bCs/>
                <w:color w:val="000000"/>
                <w:sz w:val="16"/>
                <w:szCs w:val="16"/>
                <w:lang w:eastAsia="tr-TR"/>
              </w:rPr>
              <w:br/>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54 – </w:t>
            </w:r>
            <w:r w:rsidRPr="00F60F05">
              <w:rPr>
                <w:rFonts w:ascii="Verdana" w:eastAsia="Times New Roman" w:hAnsi="Verdana" w:cs="Times New Roman"/>
                <w:color w:val="000000"/>
                <w:sz w:val="16"/>
                <w:szCs w:val="16"/>
                <w:lang w:eastAsia="tr-TR"/>
              </w:rPr>
              <w:t xml:space="preserve">(1) Merkez ve kurs hizmetlerinin kanun, tüzük, yönetmelik ve diğer düzenleyici işlemlere uygun olarak yürütülüp yürütülmediğinin belirlenmesi için izleme ve değerlendirme Genel Müdürlük yetkilileri, müfettişler, il veya ilçe millî eğitim müdürlükleri ve merkez yönetimince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 yönetimince ücretli usta öğretici için bir genel değerlendirme raporu hazırlanır ve dosyasında saklanır. Tekrar görevlendirmede bu raporlar dikkate alınır. Yapılan rehberlik, izleme ve değerlendirme sonucunda yetersiz olduğu tespit edilen ücretli usta öğreticilerin görevlerine, hazırlanan rapor doğrultusunda son verilir.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ONUNCU BÖLÜM </w:t>
            </w:r>
            <w:r w:rsidRPr="00F60F05">
              <w:rPr>
                <w:rFonts w:ascii="Verdana" w:eastAsia="Times New Roman" w:hAnsi="Verdana" w:cs="Times New Roman"/>
                <w:b/>
                <w:bCs/>
                <w:color w:val="000000"/>
                <w:sz w:val="16"/>
                <w:szCs w:val="16"/>
                <w:lang w:eastAsia="tr-TR"/>
              </w:rPr>
              <w:br/>
              <w:t>Resmî Tatil Günleri, 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Resmî tatil günleri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55 – </w:t>
            </w:r>
            <w:r w:rsidRPr="00F60F05">
              <w:rPr>
                <w:rFonts w:ascii="Verdana" w:eastAsia="Times New Roman" w:hAnsi="Verdana" w:cs="Times New Roman"/>
                <w:color w:val="000000"/>
                <w:sz w:val="16"/>
                <w:szCs w:val="16"/>
                <w:lang w:eastAsia="tr-TR"/>
              </w:rPr>
              <w:t xml:space="preserve">(1) Merkezlerdeki resmî tatil günlerine ilişkin işlemler, </w:t>
            </w:r>
            <w:proofErr w:type="gramStart"/>
            <w:r w:rsidRPr="00F60F05">
              <w:rPr>
                <w:rFonts w:ascii="Verdana" w:eastAsia="Times New Roman" w:hAnsi="Verdana" w:cs="Times New Roman"/>
                <w:color w:val="000000"/>
                <w:sz w:val="16"/>
                <w:szCs w:val="16"/>
                <w:lang w:eastAsia="tr-TR"/>
              </w:rPr>
              <w:t>17/3/1981</w:t>
            </w:r>
            <w:proofErr w:type="gramEnd"/>
            <w:r w:rsidRPr="00F60F05">
              <w:rPr>
                <w:rFonts w:ascii="Verdana" w:eastAsia="Times New Roman" w:hAnsi="Verdana" w:cs="Times New Roman"/>
                <w:color w:val="000000"/>
                <w:sz w:val="16"/>
                <w:szCs w:val="16"/>
                <w:lang w:eastAsia="tr-TR"/>
              </w:rPr>
              <w:t xml:space="preserve"> tarihli ve 2429 sayılı Ulusal Bayram ve Genel Tatiller Hakkında Kanun hükümlerine göre yürütülür. </w:t>
            </w:r>
          </w:p>
          <w:p w:rsidR="00F60F05" w:rsidRPr="00B77151"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B77151">
              <w:rPr>
                <w:rFonts w:ascii="Verdana" w:eastAsia="Times New Roman" w:hAnsi="Verdana" w:cs="Times New Roman"/>
                <w:color w:val="FF0000"/>
                <w:sz w:val="16"/>
                <w:szCs w:val="16"/>
                <w:lang w:eastAsia="tr-TR"/>
              </w:rPr>
              <w:t>(2) Eğitim ve öğretimi aksatacak nitelikte olağanüstü durum, sel, deprem, hastalık, havanın aşırı sıcak ve soğuk olması gibi nedenlerle il veya ilçe sağlık kurulunun gerekli gördüğü ve mülkî makamın onayladığı durumlarda merkezlerde eğitim ve öğretime ara verilir. Bu gibi durumlarda kursiyerlerin eksik kalan eğitim ve öğretimleri için merkez yönetimince gerekli önlemler alınır.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56 – </w:t>
            </w:r>
            <w:r w:rsidRPr="00F60F05">
              <w:rPr>
                <w:rFonts w:ascii="Verdana" w:eastAsia="Times New Roman" w:hAnsi="Verdana" w:cs="Times New Roman"/>
                <w:color w:val="000000"/>
                <w:sz w:val="16"/>
                <w:szCs w:val="16"/>
                <w:lang w:eastAsia="tr-TR"/>
              </w:rPr>
              <w:t xml:space="preserve">(1) Kadrolu personelin mazeret, hastalık ve yıllık izin işlemleri, ilgili mevzuat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 müdürünün herhangi bir nedenle izinli veya görevli olması durumunda merkez müdür yardımcılarından biri müdürlüğe vekâlet eder. Merkezde müdür yardımcısı bulunmaması hâlinde millî eğitim müdürlüğünce görevlendirme yapılır.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ONBİRİNCİ BÖLÜM </w:t>
            </w:r>
            <w:r w:rsidRPr="00F60F05">
              <w:rPr>
                <w:rFonts w:ascii="Verdana" w:eastAsia="Times New Roman" w:hAnsi="Verdana" w:cs="Times New Roman"/>
                <w:b/>
                <w:bCs/>
                <w:color w:val="000000"/>
                <w:sz w:val="16"/>
                <w:szCs w:val="16"/>
                <w:lang w:eastAsia="tr-TR"/>
              </w:rPr>
              <w:br/>
              <w:t xml:space="preserve">Komisyonlar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Merkez halk eğitimi ve hayat boyu öğrenme planlama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57 – </w:t>
            </w:r>
            <w:r w:rsidRPr="00F60F05">
              <w:rPr>
                <w:rFonts w:ascii="Verdana" w:eastAsia="Times New Roman" w:hAnsi="Verdana" w:cs="Times New Roman"/>
                <w:color w:val="000000"/>
                <w:sz w:val="16"/>
                <w:szCs w:val="16"/>
                <w:lang w:eastAsia="tr-TR"/>
              </w:rPr>
              <w:t>(1) Hayat boyu öğrenme kapsamında çevrenin yaygın eğitim ihtiyaçlarının planlanması, değerlendirilmesi, ortaya çıkan güçlüklerin giderilmesi, uygulamaya yönelik kararlar alınması ve ilçe, gerektiğinde de il hayat boyu öğrenme ve halk eğitimi planlama komisyonuna götürülecek istek ve önerilerin belirlenmesi amacıyla merkez müdürünün başkanlığında, müdür yardımcıları, atölye veya laboratuvar şefi, her alandan birer öğretmen; öğretmen bulunmadığı takdirde usta öğretici, kulüp başkanlarından bir temsilci ve okul aile birliği başkanından merkez halk eğitimi ve hayat boyu öğrenme planlama komisyonu oluşturulur.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 halk eğitimi ve hayat boyu öğrenme planlama komisyonu yılda en az üç defa toplanır. Gerektiğinde merkez müdürünün çağrısıyla da toplantı yapılabilir. Komisyon kararları il hayat boyu öğrenme, halk eğitimi planlama ve iş birliği komisyonu çalışmalarında göz önünde bulundurulur. Toplantılar il hayat boyu öğrenme, halk eğitimi planlama ve iş birliği komisyonu toplantısından önce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İlçe hayat boyu öğrenme, halk eğitimi planlama ve iş birliği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58 –</w:t>
            </w:r>
            <w:r w:rsidRPr="00F60F05">
              <w:rPr>
                <w:rFonts w:ascii="Verdana" w:eastAsia="Times New Roman" w:hAnsi="Verdana" w:cs="Times New Roman"/>
                <w:color w:val="000000"/>
                <w:sz w:val="16"/>
                <w:szCs w:val="16"/>
                <w:lang w:eastAsia="tr-TR"/>
              </w:rPr>
              <w:t xml:space="preserve"> (1) İlçe hayat boyu öğrenme, halk eğitimi planlama ve iş birliği komisyonu; ilçedeki resmî, özel ve sivil toplum kuruluşları ile hayat boyu öğrenme kapsamında yaygın eğitim ihtiyaçlarının belirlenmesi, planlanması, ortaya çıkan güçlüklerin değerlendirilmesi ve merkezler </w:t>
            </w:r>
            <w:proofErr w:type="spellStart"/>
            <w:r w:rsidRPr="00F60F05">
              <w:rPr>
                <w:rFonts w:ascii="Verdana" w:eastAsia="Times New Roman" w:hAnsi="Verdana" w:cs="Times New Roman"/>
                <w:color w:val="000000"/>
                <w:sz w:val="16"/>
                <w:szCs w:val="16"/>
                <w:lang w:eastAsia="tr-TR"/>
              </w:rPr>
              <w:t>arasıda</w:t>
            </w:r>
            <w:proofErr w:type="spellEnd"/>
            <w:r w:rsidRPr="00F60F05">
              <w:rPr>
                <w:rFonts w:ascii="Verdana" w:eastAsia="Times New Roman" w:hAnsi="Verdana" w:cs="Times New Roman"/>
                <w:color w:val="000000"/>
                <w:sz w:val="16"/>
                <w:szCs w:val="16"/>
                <w:lang w:eastAsia="tr-TR"/>
              </w:rPr>
              <w:t xml:space="preserve"> iş birliği ve koordinasyon sağlanması, etkinliklerin birlikte planlanması ve uygulamaya konulması, hizmet tekrarı ve kaynak israfının önlenmesi ve verimliliğin artırılması amacıyla kaymakamın başkanlığında belediye başkanı </w:t>
            </w:r>
            <w:r w:rsidRPr="00F60F05">
              <w:rPr>
                <w:rFonts w:ascii="Verdana" w:eastAsia="Times New Roman" w:hAnsi="Verdana" w:cs="Times New Roman"/>
                <w:color w:val="000000"/>
                <w:sz w:val="16"/>
                <w:szCs w:val="16"/>
                <w:lang w:eastAsia="tr-TR"/>
              </w:rPr>
              <w:lastRenderedPageBreak/>
              <w:t>veya temsilcisi, askerî birlik temsilcisi, yüksek öğretim kurumlarından temsilci, cumhuriyet başsavcısı veya temsilcisi, emniyet müdürü, özel idare müdürü, millî eğitim müdürü, yaygın eğitimden sorumlu şube müdürü, gençlik ve spor müdürü, tarım ilçe müdürü, sosyal hizmetler ilçe müdürü, varsa Türkiye iş kurumu temsilcisi, çevre ve orman müdürü, kültür ve turizm müdürü, vakıflar müdürlüğü temsilcisi, meslek odaları temsilcileri, sendika temsilcileri, ilköğretim müfettişi, ilköğretim, ortaöğretim ve her türdeki mesleki ve teknik ortaöğretim kurumlarını temsilen birer müdür, merkez müdürleri ve uygun görülen diğer resmî, özel sivil 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Komisyon, </w:t>
            </w:r>
            <w:r w:rsidRPr="00B77151">
              <w:rPr>
                <w:rFonts w:ascii="Verdana" w:eastAsia="Times New Roman" w:hAnsi="Verdana" w:cs="Times New Roman"/>
                <w:color w:val="FF0000"/>
                <w:sz w:val="16"/>
                <w:szCs w:val="16"/>
                <w:lang w:eastAsia="tr-TR"/>
              </w:rPr>
              <w:t>ağustos</w:t>
            </w:r>
            <w:r w:rsidRPr="00F60F05">
              <w:rPr>
                <w:rFonts w:ascii="Verdana" w:eastAsia="Times New Roman" w:hAnsi="Verdana" w:cs="Times New Roman"/>
                <w:color w:val="000000"/>
                <w:sz w:val="16"/>
                <w:szCs w:val="16"/>
                <w:lang w:eastAsia="tr-TR"/>
              </w:rPr>
              <w:t xml:space="preserve"> </w:t>
            </w:r>
            <w:r w:rsidRPr="00B77151">
              <w:rPr>
                <w:rFonts w:ascii="Verdana" w:eastAsia="Times New Roman" w:hAnsi="Verdana" w:cs="Times New Roman"/>
                <w:color w:val="FF0000"/>
                <w:sz w:val="16"/>
                <w:szCs w:val="16"/>
                <w:lang w:eastAsia="tr-TR"/>
              </w:rPr>
              <w:t>ve ocak aylarında olmak üzere yılda iki defa</w:t>
            </w:r>
            <w:r w:rsidRPr="00F60F05">
              <w:rPr>
                <w:rFonts w:ascii="Verdana" w:eastAsia="Times New Roman" w:hAnsi="Verdana" w:cs="Times New Roman"/>
                <w:color w:val="000000"/>
                <w:sz w:val="16"/>
                <w:szCs w:val="16"/>
                <w:lang w:eastAsia="tr-TR"/>
              </w:rPr>
              <w:t xml:space="preserve"> toplanır. Komisyon başkanının çağrısıyla gerektiğinde olağanüstü de toplanabilir. Sekretarya işleri ilgili şube müdürü tarafından yürütülür. Komisyonun gündemi, merkez halk eğitimi ve hayat boyu öğrenme planlama komisyonlarının görüşü alınarak oluşturulur. Alınan kararlar kaymakamın onayından sonra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İl hayat boyu öğrenme, halk eğitimi planlama ve iş birliği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59 – </w:t>
            </w:r>
            <w:r w:rsidRPr="00F60F05">
              <w:rPr>
                <w:rFonts w:ascii="Verdana" w:eastAsia="Times New Roman" w:hAnsi="Verdana" w:cs="Times New Roman"/>
                <w:color w:val="000000"/>
                <w:sz w:val="16"/>
                <w:szCs w:val="16"/>
                <w:lang w:eastAsia="tr-TR"/>
              </w:rP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İl hayat boyu öğrenme, halk eğitimi planlama ve iş birliği komisyonu, her yıl ilçe hayat boyu öğrenme, halk eğitimi planlama ve iş birliği komisyonu toplantılarından </w:t>
            </w:r>
            <w:r w:rsidRPr="00B77151">
              <w:rPr>
                <w:rFonts w:ascii="Verdana" w:eastAsia="Times New Roman" w:hAnsi="Verdana" w:cs="Times New Roman"/>
                <w:color w:val="FF0000"/>
                <w:sz w:val="16"/>
                <w:szCs w:val="16"/>
                <w:lang w:eastAsia="tr-TR"/>
              </w:rPr>
              <w:t>sonra eylül ve şubat</w:t>
            </w:r>
            <w:r w:rsidRPr="00F60F05">
              <w:rPr>
                <w:rFonts w:ascii="Verdana" w:eastAsia="Times New Roman" w:hAnsi="Verdana" w:cs="Times New Roman"/>
                <w:color w:val="000000"/>
                <w:sz w:val="16"/>
                <w:szCs w:val="16"/>
                <w:lang w:eastAsia="tr-TR"/>
              </w:rPr>
              <w:t xml:space="preserve">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işlemleri ilgilendirenler Bakanlığa gönderilir.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İl hayat boyu öğrenme, halk eğitimi planlama ve iş birliği komisyonunun sekretarya işleri, illerde oluşturulan Hayat Boyu Öğrenme Koordinasyon ve Bilgi Merkezi tarafından yürütülür.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ONİKİNCİ BÖLÜM </w:t>
            </w:r>
            <w:r w:rsidRPr="00F60F05">
              <w:rPr>
                <w:rFonts w:ascii="Verdana" w:eastAsia="Times New Roman" w:hAnsi="Verdana" w:cs="Times New Roman"/>
                <w:b/>
                <w:bCs/>
                <w:color w:val="000000"/>
                <w:sz w:val="16"/>
                <w:szCs w:val="16"/>
                <w:lang w:eastAsia="tr-TR"/>
              </w:rPr>
              <w:br/>
              <w:t xml:space="preserve">Merkezlerde Kurulacak Diğer Komisyon ve Ekipler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İhale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60 –</w:t>
            </w:r>
            <w:r w:rsidRPr="00F60F05">
              <w:rPr>
                <w:rFonts w:ascii="Verdana" w:eastAsia="Times New Roman" w:hAnsi="Verdana" w:cs="Times New Roman"/>
                <w:color w:val="000000"/>
                <w:sz w:val="16"/>
                <w:szCs w:val="16"/>
                <w:lang w:eastAsia="tr-TR"/>
              </w:rPr>
              <w:t xml:space="preserve"> (1) Okul ve kurumlardaki satın alma iş ve işlemleri </w:t>
            </w:r>
            <w:proofErr w:type="gramStart"/>
            <w:r w:rsidRPr="00F60F05">
              <w:rPr>
                <w:rFonts w:ascii="Verdana" w:eastAsia="Times New Roman" w:hAnsi="Verdana" w:cs="Times New Roman"/>
                <w:color w:val="000000"/>
                <w:sz w:val="16"/>
                <w:szCs w:val="16"/>
                <w:lang w:eastAsia="tr-TR"/>
              </w:rPr>
              <w:t>4/1/2002</w:t>
            </w:r>
            <w:proofErr w:type="gramEnd"/>
            <w:r w:rsidRPr="00F60F05">
              <w:rPr>
                <w:rFonts w:ascii="Verdana" w:eastAsia="Times New Roman" w:hAnsi="Verdana" w:cs="Times New Roman"/>
                <w:color w:val="000000"/>
                <w:sz w:val="16"/>
                <w:szCs w:val="16"/>
                <w:lang w:eastAsia="tr-TR"/>
              </w:rPr>
              <w:t xml:space="preserve"> tarihli ve 4734 sayılı Kamu İhale Kanunu ve ilgili diğer mevzuat hükümlerine göre kurulan ihale komisyonunca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Muayene ve kabul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61 –</w:t>
            </w:r>
            <w:r w:rsidRPr="00F60F05">
              <w:rPr>
                <w:rFonts w:ascii="Verdana" w:eastAsia="Times New Roman" w:hAnsi="Verdana" w:cs="Times New Roman"/>
                <w:color w:val="000000"/>
                <w:sz w:val="16"/>
                <w:szCs w:val="16"/>
                <w:lang w:eastAsia="tr-TR"/>
              </w:rPr>
              <w:t xml:space="preserve"> (1) Muayene ve kabul komisyonu, Kamu İhale Kanunu ile </w:t>
            </w:r>
            <w:proofErr w:type="gramStart"/>
            <w:r w:rsidRPr="00F60F05">
              <w:rPr>
                <w:rFonts w:ascii="Verdana" w:eastAsia="Times New Roman" w:hAnsi="Verdana" w:cs="Times New Roman"/>
                <w:color w:val="000000"/>
                <w:sz w:val="16"/>
                <w:szCs w:val="16"/>
                <w:lang w:eastAsia="tr-TR"/>
              </w:rPr>
              <w:t>5/1/2002</w:t>
            </w:r>
            <w:proofErr w:type="gramEnd"/>
            <w:r w:rsidRPr="00F60F05">
              <w:rPr>
                <w:rFonts w:ascii="Verdana" w:eastAsia="Times New Roman" w:hAnsi="Verdana" w:cs="Times New Roman"/>
                <w:color w:val="000000"/>
                <w:sz w:val="16"/>
                <w:szCs w:val="16"/>
                <w:lang w:eastAsia="tr-TR"/>
              </w:rPr>
              <w:t xml:space="preserve"> tarihli ve 4735 sayılı Kamu İhale Sözleşmeleri Kanunu hükümlerine göre çıkarılan mevzuat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Sayım kurulu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62 –</w:t>
            </w:r>
            <w:r w:rsidRPr="00F60F05">
              <w:rPr>
                <w:rFonts w:ascii="Verdana" w:eastAsia="Times New Roman" w:hAnsi="Verdana" w:cs="Times New Roman"/>
                <w:color w:val="000000"/>
                <w:sz w:val="16"/>
                <w:szCs w:val="16"/>
                <w:lang w:eastAsia="tr-TR"/>
              </w:rPr>
              <w:t xml:space="preserve"> (1) Sayım kurulu, </w:t>
            </w:r>
            <w:proofErr w:type="gramStart"/>
            <w:r w:rsidRPr="00F60F05">
              <w:rPr>
                <w:rFonts w:ascii="Verdana" w:eastAsia="Times New Roman" w:hAnsi="Verdana" w:cs="Times New Roman"/>
                <w:color w:val="000000"/>
                <w:sz w:val="16"/>
                <w:szCs w:val="16"/>
                <w:lang w:eastAsia="tr-TR"/>
              </w:rPr>
              <w:t>28/12/2006</w:t>
            </w:r>
            <w:proofErr w:type="gramEnd"/>
            <w:r w:rsidRPr="00F60F05">
              <w:rPr>
                <w:rFonts w:ascii="Verdana" w:eastAsia="Times New Roman" w:hAnsi="Verdana" w:cs="Times New Roman"/>
                <w:color w:val="000000"/>
                <w:sz w:val="16"/>
                <w:szCs w:val="16"/>
                <w:lang w:eastAsia="tr-TR"/>
              </w:rPr>
              <w:t xml:space="preserve"> tarihli ve 2006/11545 sayılı Bakanlar Kurulu Kararı ile yürürlüğe konulan Taşınır Mal Yönetmeliği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Değer tespit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63 –</w:t>
            </w:r>
            <w:r w:rsidRPr="00F60F05">
              <w:rPr>
                <w:rFonts w:ascii="Verdana" w:eastAsia="Times New Roman" w:hAnsi="Verdana" w:cs="Times New Roman"/>
                <w:color w:val="000000"/>
                <w:sz w:val="16"/>
                <w:szCs w:val="16"/>
                <w:lang w:eastAsia="tr-TR"/>
              </w:rPr>
              <w:t xml:space="preserve"> (1) Değer tespit komisyonu, Taşınır Mal Yönetmeliği hükümlerine göre kurulur ve görevlerini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Kalite kontrol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MADDE 64 –</w:t>
            </w:r>
            <w:r w:rsidRPr="00F60F05">
              <w:rPr>
                <w:rFonts w:ascii="Verdana" w:eastAsia="Times New Roman" w:hAnsi="Verdana" w:cs="Times New Roman"/>
                <w:color w:val="000000"/>
                <w:sz w:val="16"/>
                <w:szCs w:val="16"/>
                <w:lang w:eastAsia="tr-TR"/>
              </w:rPr>
              <w:t xml:space="preserve"> (1) Merkezde üretilen mal ve hizmetin istenilen kalite ve standartlara uygun olup olmadığını kontrol etmek üzere atölye veya laboratuvar şefi ve öğretmenlerden üç kişilik bir komisyon oluşturulur. İnceleme sonunda düzenlenen raporun bir örneği ürün ile birlikte ilgili yere gönderilir.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ONÜÇÜNCÜ BÖLÜM </w:t>
            </w:r>
            <w:r w:rsidRPr="00F60F05">
              <w:rPr>
                <w:rFonts w:ascii="Verdana" w:eastAsia="Times New Roman" w:hAnsi="Verdana" w:cs="Times New Roman"/>
                <w:b/>
                <w:bCs/>
                <w:color w:val="000000"/>
                <w:sz w:val="16"/>
                <w:szCs w:val="16"/>
                <w:lang w:eastAsia="tr-TR"/>
              </w:rPr>
              <w:br/>
              <w:t>Tutulacak Defter, Dosya, Form, Belgeler ve e-Yaygın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65 –</w:t>
            </w:r>
            <w:r w:rsidRPr="00F60F05">
              <w:rPr>
                <w:rFonts w:ascii="Verdana" w:eastAsia="Times New Roman" w:hAnsi="Verdana" w:cs="Times New Roman"/>
                <w:color w:val="000000"/>
                <w:sz w:val="16"/>
                <w:szCs w:val="16"/>
                <w:lang w:eastAsia="tr-TR"/>
              </w:rPr>
              <w:t xml:space="preserve"> (1)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aday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Yoklama, devam, devamsızlık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Kursiyer belge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Denetleme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Personele ait izin, rapor takip defteri,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Gelen ve giden evrak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Posta iç ve dış zimmet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Nöbet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Döner sermaye işletmesi olan merkezler için ilgili mevzuata göre tutulacak defterler ve belgeler,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Kulüp karar defterleri,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Okul aile birliği karar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Taşınır Mal Yönetmeliği hükümlerine göre tutulması gereken belge ve defterler ile ihtiyaç duyulan diğer belge ve 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66 – </w:t>
            </w:r>
            <w:r w:rsidRPr="00F60F05">
              <w:rPr>
                <w:rFonts w:ascii="Verdana" w:eastAsia="Times New Roman" w:hAnsi="Verdana" w:cs="Times New Roman"/>
                <w:color w:val="000000"/>
                <w:sz w:val="16"/>
                <w:szCs w:val="16"/>
                <w:lang w:eastAsia="tr-TR"/>
              </w:rPr>
              <w:t xml:space="preserve">(1)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kayıt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Sınıfların kursiyer listeleri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Toplantı, komisyon tutanaklar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Öğretmenlerin haftalık ders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Nöbet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Personelin özlük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Merkeze gelen ve merkezden giden yazı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Gizli yazılar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ğ) Afet ve acil durum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Satın alma işleri ile ilgili karar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Ödeme çizelgeleri ile ödenekler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Maaş ve ücret bordroları örnekleri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Belirli gün ve haftalar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İş birliği yapılan kuruluşlar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Not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m) Kulüp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Okul aile birliği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İhtiyaç duyulacak diğer 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Belgeler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b/>
                <w:bCs/>
                <w:color w:val="FF0000"/>
                <w:sz w:val="16"/>
                <w:szCs w:val="16"/>
                <w:lang w:eastAsia="tr-TR"/>
              </w:rPr>
              <w:t>MADDE 67 –</w:t>
            </w:r>
            <w:r w:rsidRPr="001642B0">
              <w:rPr>
                <w:rFonts w:ascii="Verdana" w:eastAsia="Times New Roman" w:hAnsi="Verdana" w:cs="Times New Roman"/>
                <w:color w:val="FF0000"/>
                <w:sz w:val="16"/>
                <w:szCs w:val="16"/>
                <w:lang w:eastAsia="tr-TR"/>
              </w:rPr>
              <w:t xml:space="preserve"> (1) Kursları bitirenlere;</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 xml:space="preserve">a) Merkezlerce düzenlenen kursları başarı ile tamamlayanlara kurs bitirme belgesi (Ek-1),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 xml:space="preserve">b) Ulusal ve yerel düzeyde özel ve resmi kurum ve kuruluşlarla iş birliği hâlinde düzenlenen kurslar ile kamu kurum ve kuruluşları, belediyeler, vakıflar, dernekler ve meslek odaları tarafından Bakanlığın denetim ve gözetiminde ücretsiz olarak düzenlenen kursları tamamlayanlara örneğine uygun kurs bitirme belgesi (Ek-2),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 xml:space="preserve">c) Mesleki ve teknik öğretim için geliştirilen modüler öğretim programı uygulanan kursları başarı ile bitirenlere kurs bitirme belgesi (Ek-1) ile birlikte başardıkları </w:t>
            </w:r>
            <w:proofErr w:type="gramStart"/>
            <w:r w:rsidRPr="001642B0">
              <w:rPr>
                <w:rFonts w:ascii="Verdana" w:eastAsia="Times New Roman" w:hAnsi="Verdana" w:cs="Times New Roman"/>
                <w:color w:val="FF0000"/>
                <w:sz w:val="16"/>
                <w:szCs w:val="16"/>
                <w:lang w:eastAsia="tr-TR"/>
              </w:rPr>
              <w:t>modülleri</w:t>
            </w:r>
            <w:proofErr w:type="gramEnd"/>
            <w:r w:rsidRPr="001642B0">
              <w:rPr>
                <w:rFonts w:ascii="Verdana" w:eastAsia="Times New Roman" w:hAnsi="Verdana" w:cs="Times New Roman"/>
                <w:color w:val="FF0000"/>
                <w:sz w:val="16"/>
                <w:szCs w:val="16"/>
                <w:lang w:eastAsia="tr-TR"/>
              </w:rPr>
              <w:t xml:space="preserve"> gösteren örneğine uygun not döküm çizelgesi (Ek-3),</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ç) Değerlendirme yapılmayan her türlü faaliyete katılanlara ise örneğine uygun katılım belgesi (Ek-4),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Özel mevzuatına göre düzenlenen kurslar sonunda başarılı olanlara kendi mevzuatlarında belirlenen kurs bitirme belgesi,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verilir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Programlarda elde edilen bilgi, beceri ve deneyimleri içeren kazanımlar ile başarılan </w:t>
            </w:r>
            <w:proofErr w:type="gramStart"/>
            <w:r w:rsidRPr="00F60F05">
              <w:rPr>
                <w:rFonts w:ascii="Verdana" w:eastAsia="Times New Roman" w:hAnsi="Verdana" w:cs="Times New Roman"/>
                <w:color w:val="000000"/>
                <w:sz w:val="16"/>
                <w:szCs w:val="16"/>
                <w:lang w:eastAsia="tr-TR"/>
              </w:rPr>
              <w:t>modüller</w:t>
            </w:r>
            <w:proofErr w:type="gramEnd"/>
            <w:r w:rsidRPr="00F60F05">
              <w:rPr>
                <w:rFonts w:ascii="Verdana" w:eastAsia="Times New Roman" w:hAnsi="Verdana" w:cs="Times New Roman"/>
                <w:color w:val="000000"/>
                <w:sz w:val="16"/>
                <w:szCs w:val="16"/>
                <w:lang w:eastAsia="tr-TR"/>
              </w:rPr>
              <w:t xml:space="preserve"> kurs bitirme belgesi ekinde belirtilir. Devamsız ve başarısız olunan </w:t>
            </w:r>
            <w:proofErr w:type="gramStart"/>
            <w:r w:rsidRPr="00F60F05">
              <w:rPr>
                <w:rFonts w:ascii="Verdana" w:eastAsia="Times New Roman" w:hAnsi="Verdana" w:cs="Times New Roman"/>
                <w:color w:val="000000"/>
                <w:sz w:val="16"/>
                <w:szCs w:val="16"/>
                <w:lang w:eastAsia="tr-TR"/>
              </w:rPr>
              <w:t>modüllere</w:t>
            </w:r>
            <w:proofErr w:type="gramEnd"/>
            <w:r w:rsidRPr="00F60F05">
              <w:rPr>
                <w:rFonts w:ascii="Verdana" w:eastAsia="Times New Roman" w:hAnsi="Verdana" w:cs="Times New Roman"/>
                <w:color w:val="000000"/>
                <w:sz w:val="16"/>
                <w:szCs w:val="16"/>
                <w:lang w:eastAsia="tr-TR"/>
              </w:rPr>
              <w:t xml:space="preserve"> belge ekinde yer verilmez.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(3) İmzalanan kurs bitirme belgesi millî eğitim müdürlüklerince soğuk damga ile damgalanır.</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 xml:space="preserve">(4) Belge almaya hak kazananların listesi müdür yardımcısı ile müdür tarafından onaylanır, listenin bir sureti, belgelerin soğuk damga işlemi tamamlandıktan sonra millî eğitim müdürlüğüne teslim edilir.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(5) Belgesini kaybedenlere yenisi verilmez, ancak durumunu belirtir bir yazı verilir.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Yönetmeliğin </w:t>
            </w:r>
            <w:r w:rsidRPr="001642B0">
              <w:rPr>
                <w:rFonts w:ascii="Verdana" w:eastAsia="Times New Roman" w:hAnsi="Verdana" w:cs="Times New Roman"/>
                <w:color w:val="FF0000"/>
                <w:sz w:val="16"/>
                <w:szCs w:val="16"/>
                <w:lang w:eastAsia="tr-TR"/>
              </w:rPr>
              <w:t>yürürlüğe girmesinden önce düzenlenmiş sertifika ve belgeler bu</w:t>
            </w:r>
            <w:r w:rsidRPr="00F60F05">
              <w:rPr>
                <w:rFonts w:ascii="Verdana" w:eastAsia="Times New Roman" w:hAnsi="Verdana" w:cs="Times New Roman"/>
                <w:color w:val="000000"/>
                <w:sz w:val="16"/>
                <w:szCs w:val="16"/>
                <w:lang w:eastAsia="tr-TR"/>
              </w:rPr>
              <w:t xml:space="preserve"> Yönetmelik ekinde düzenlenmiş kurs bitirme belgesi olarak işlem görür.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 dosya, çizelge, form ve belgelerin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68 – </w:t>
            </w:r>
            <w:r w:rsidRPr="00F60F05">
              <w:rPr>
                <w:rFonts w:ascii="Verdana" w:eastAsia="Times New Roman" w:hAnsi="Verdana" w:cs="Times New Roman"/>
                <w:color w:val="000000"/>
                <w:sz w:val="16"/>
                <w:szCs w:val="16"/>
                <w:lang w:eastAsia="tr-TR"/>
              </w:rPr>
              <w:t xml:space="preserve">(1) Merkezlerde tutulan defterlerin her sayfası numaralanır. Boş kalan kısımlar çizilerek </w:t>
            </w:r>
            <w:r w:rsidRPr="00F60F05">
              <w:rPr>
                <w:rFonts w:ascii="Verdana" w:eastAsia="Times New Roman" w:hAnsi="Verdana" w:cs="Times New Roman"/>
                <w:color w:val="000000"/>
                <w:sz w:val="16"/>
                <w:szCs w:val="16"/>
                <w:lang w:eastAsia="tr-TR"/>
              </w:rPr>
              <w:lastRenderedPageBreak/>
              <w:t xml:space="preserve">kapatılır, her sayfanın sağ üst köşesi mühürlenir ve son sayfasına kaç sayfa olduğu yazılarak kurum müdürlüğünce onaylanır.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w:t>
            </w:r>
            <w:r w:rsidRPr="001642B0">
              <w:rPr>
                <w:rFonts w:ascii="Verdana" w:eastAsia="Times New Roman" w:hAnsi="Verdana" w:cs="Times New Roman"/>
                <w:color w:val="FF0000"/>
                <w:sz w:val="16"/>
                <w:szCs w:val="16"/>
                <w:lang w:eastAsia="tr-TR"/>
              </w:rPr>
              <w:t>Defter, dosya, çizelge, form ve belgeler mürekkepli kalemle veya e-yaygın sistemi ortamında düzenlenir.</w:t>
            </w:r>
            <w:r w:rsidRPr="00F60F05">
              <w:rPr>
                <w:rFonts w:ascii="Verdana" w:eastAsia="Times New Roman" w:hAnsi="Verdana" w:cs="Times New Roman"/>
                <w:color w:val="000000"/>
                <w:sz w:val="16"/>
                <w:szCs w:val="16"/>
                <w:lang w:eastAsia="tr-TR"/>
              </w:rPr>
              <w:t xml:space="preserve"> Bunlarda silinti ve kazıntı yapılmaz. Sonradan görülen yanlışın üzeri okunabilecek şekilde tek çizgi ile çizilerek doğrusu yazılır ve gerekli açıklama yapılıp kurum müdürünce onaylanır. </w:t>
            </w:r>
            <w:proofErr w:type="gramStart"/>
            <w:r w:rsidRPr="001642B0">
              <w:rPr>
                <w:rFonts w:ascii="Verdana" w:eastAsia="Times New Roman" w:hAnsi="Verdana" w:cs="Times New Roman"/>
                <w:color w:val="FF0000"/>
                <w:sz w:val="16"/>
                <w:szCs w:val="16"/>
                <w:lang w:eastAsia="tr-TR"/>
              </w:rPr>
              <w:t>e</w:t>
            </w:r>
            <w:proofErr w:type="gramEnd"/>
            <w:r w:rsidRPr="001642B0">
              <w:rPr>
                <w:rFonts w:ascii="Verdana" w:eastAsia="Times New Roman" w:hAnsi="Verdana" w:cs="Times New Roman"/>
                <w:color w:val="FF0000"/>
                <w:sz w:val="16"/>
                <w:szCs w:val="16"/>
                <w:lang w:eastAsia="tr-TR"/>
              </w:rPr>
              <w:t xml:space="preserve">-yaygın sistemi ortamında düzenlenen bilgi ve belgelerden gerekli görülenlerin çıktıları alınarak kurum müdürünce onaylanır ve dosyalanır.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Mahkeme kararı ile belge ve belge defterinde yapılması gereken değişiklikler belgenin arkasına ve belge defterlerindeki ilgili yere işlenir. Bu işlem millî eğitim müdürlüğüne bildirilir. Gerektiğinde mahkeme kararı belgelerle birlikte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Nüfus cüzdanı olmayan yabancı uyruklu kursiyerler ile ilgili belgeler düzenlenirken pasaport veya oturma belgelerindeki belge numarası ile bilgiler esas alınır.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Defterler ve dosyalar, ilgililer, denetleme yetkisi olanlar ile sayım komisyonlarından başkasına gösterilmez.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Tutulan defterler, millî eğitim müdürlüğünden izin alınmadıkça değiştirilemez, değiştirilen eski defterler ile cetveller ve dosyalar arşivde, </w:t>
            </w:r>
            <w:proofErr w:type="gramStart"/>
            <w:r w:rsidRPr="00F60F05">
              <w:rPr>
                <w:rFonts w:ascii="Verdana" w:eastAsia="Times New Roman" w:hAnsi="Verdana" w:cs="Times New Roman"/>
                <w:color w:val="000000"/>
                <w:sz w:val="16"/>
                <w:szCs w:val="16"/>
                <w:lang w:eastAsia="tr-TR"/>
              </w:rPr>
              <w:t>16/5/1988</w:t>
            </w:r>
            <w:proofErr w:type="gramEnd"/>
            <w:r w:rsidRPr="00F60F05">
              <w:rPr>
                <w:rFonts w:ascii="Verdana" w:eastAsia="Times New Roman" w:hAnsi="Verdana" w:cs="Times New Roman"/>
                <w:color w:val="000000"/>
                <w:sz w:val="16"/>
                <w:szCs w:val="16"/>
                <w:lang w:eastAsia="tr-TR"/>
              </w:rPr>
              <w:t xml:space="preserve"> tarihli ve 19816 sayılı Resmî Gazete’de yayımlanan Devlet Arşiv Hizmetleri Hakkında Yönetmelik hükümlerine göre saklanır.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Bakanlık veri tabanından elektronik ortamda kayıtları tutulan işlemler için ayrı defter tutulmaz. Gerektiğinde çıktısı alınan onaylı belgeler kullanılır.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e</w:t>
            </w:r>
            <w:proofErr w:type="gramEnd"/>
            <w:r w:rsidRPr="00F60F05">
              <w:rPr>
                <w:rFonts w:ascii="Verdana" w:eastAsia="Times New Roman" w:hAnsi="Verdana" w:cs="Times New Roman"/>
                <w:b/>
                <w:bCs/>
                <w:color w:val="000000"/>
                <w:sz w:val="16"/>
                <w:szCs w:val="16"/>
                <w:lang w:eastAsia="tr-TR"/>
              </w:rPr>
              <w:t>-Yaygın sistemi</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b/>
                <w:bCs/>
                <w:color w:val="FF0000"/>
                <w:sz w:val="16"/>
                <w:szCs w:val="16"/>
                <w:lang w:eastAsia="tr-TR"/>
              </w:rPr>
              <w:t>MADDE 69 –</w:t>
            </w:r>
            <w:r w:rsidRPr="001642B0">
              <w:rPr>
                <w:rFonts w:ascii="Verdana" w:eastAsia="Times New Roman" w:hAnsi="Verdana" w:cs="Times New Roman"/>
                <w:color w:val="FF0000"/>
                <w:sz w:val="16"/>
                <w:szCs w:val="16"/>
                <w:lang w:eastAsia="tr-TR"/>
              </w:rPr>
              <w:t xml:space="preserve"> (1) Merkezlerin iş ve işlemleri, düzenlenen kurslarda birlik ve beraberlik sağlanması amacıyla veri tabanı üzerinden Bakanlıkça hazırlanan e-yaygın sistemi ortamında yürütülür.</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(2) Kursiyer aday kayıt, kurs açma ve kapatma onayları, kurs bitirme belgeleri ve öğrenim belgeleri, yaygın eğitim istatistikleri ve Bakanlıkça belirlenen diğer iş ve işlemler sistemi ortamı üzerinden yürütülür.</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color w:val="FF0000"/>
                <w:sz w:val="16"/>
                <w:szCs w:val="16"/>
                <w:lang w:eastAsia="tr-TR"/>
              </w:rPr>
              <w:t>(3) e-yaygın sistemi ortamında yapılan iş ve işlemler çıktıları alınarak onaylanır ve saklanabilir.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ONDÖRDÜNCÜ BÖLÜM </w:t>
            </w:r>
            <w:r w:rsidRPr="00F60F05">
              <w:rPr>
                <w:rFonts w:ascii="Verdana" w:eastAsia="Times New Roman" w:hAnsi="Verdana" w:cs="Times New Roman"/>
                <w:b/>
                <w:bCs/>
                <w:color w:val="000000"/>
                <w:sz w:val="16"/>
                <w:szCs w:val="16"/>
                <w:lang w:eastAsia="tr-TR"/>
              </w:rPr>
              <w:br/>
              <w:t>Çeşitli ve Son Hükümler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100FD">
              <w:rPr>
                <w:rFonts w:ascii="Verdana" w:eastAsia="Times New Roman" w:hAnsi="Verdana" w:cs="Times New Roman"/>
                <w:b/>
                <w:bCs/>
                <w:color w:val="000000"/>
                <w:sz w:val="16"/>
                <w:szCs w:val="16"/>
                <w:highlight w:val="yellow"/>
                <w:lang w:eastAsia="tr-TR"/>
              </w:rPr>
              <w:t>Öğretmen ve usta öğreticilerin görevlendirme işlemleri</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6100FD">
              <w:rPr>
                <w:rFonts w:ascii="Verdana" w:eastAsia="Times New Roman" w:hAnsi="Verdana" w:cs="Times New Roman"/>
                <w:b/>
                <w:bCs/>
                <w:color w:val="000000"/>
                <w:sz w:val="16"/>
                <w:szCs w:val="16"/>
                <w:highlight w:val="yellow"/>
                <w:lang w:eastAsia="tr-TR"/>
              </w:rPr>
              <w:t>MADDE 70</w:t>
            </w:r>
            <w:r w:rsidRPr="00F60F05">
              <w:rPr>
                <w:rFonts w:ascii="Verdana" w:eastAsia="Times New Roman" w:hAnsi="Verdana" w:cs="Times New Roman"/>
                <w:b/>
                <w:bCs/>
                <w:color w:val="000000"/>
                <w:sz w:val="16"/>
                <w:szCs w:val="16"/>
                <w:lang w:eastAsia="tr-TR"/>
              </w:rPr>
              <w:t xml:space="preserve"> – </w:t>
            </w:r>
            <w:r w:rsidRPr="00F60F05">
              <w:rPr>
                <w:rFonts w:ascii="Verdana" w:eastAsia="Times New Roman" w:hAnsi="Verdana" w:cs="Times New Roman"/>
                <w:color w:val="000000"/>
                <w:sz w:val="16"/>
                <w:szCs w:val="16"/>
                <w:lang w:eastAsia="tr-TR"/>
              </w:rPr>
              <w:t xml:space="preserve">(1) </w:t>
            </w:r>
            <w:r w:rsidRPr="001642B0">
              <w:rPr>
                <w:rFonts w:ascii="Verdana" w:eastAsia="Times New Roman" w:hAnsi="Verdana" w:cs="Times New Roman"/>
                <w:color w:val="FF0000"/>
                <w:sz w:val="16"/>
                <w:szCs w:val="16"/>
                <w:lang w:eastAsia="tr-TR"/>
              </w:rPr>
              <w:t xml:space="preserve">Merkezlerde görevli öğretmen ve usta öğreticilerin kurs görev yerleri, merkez müdürünün başkanlığında bir müdür yardımcısı ve kurumun en kıdemli öğretmeninden oluşan komisyon tarafından planlanır, görevlendirme millî eğitim müdürünün onayı ile kesinleşir.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Donatım ve ayniyat işleri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71 –</w:t>
            </w:r>
            <w:r w:rsidRPr="00F60F05">
              <w:rPr>
                <w:rFonts w:ascii="Verdana" w:eastAsia="Times New Roman" w:hAnsi="Verdana" w:cs="Times New Roman"/>
                <w:color w:val="000000"/>
                <w:sz w:val="16"/>
                <w:szCs w:val="16"/>
                <w:lang w:eastAsia="tr-TR"/>
              </w:rPr>
              <w:t xml:space="preserve"> (1) Merkezlerin donatım ve ayniyat işleri, Taşınır Mal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Kurum açma, kapatma ve ad verme işlemleri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72 –</w:t>
            </w:r>
            <w:r w:rsidRPr="00F60F05">
              <w:rPr>
                <w:rFonts w:ascii="Verdana" w:eastAsia="Times New Roman" w:hAnsi="Verdana" w:cs="Times New Roman"/>
                <w:color w:val="000000"/>
                <w:sz w:val="16"/>
                <w:szCs w:val="16"/>
                <w:lang w:eastAsia="tr-TR"/>
              </w:rPr>
              <w:t xml:space="preserve"> (1) Merkezlerin açılması, kapatılması ve ad verme işlemleri, </w:t>
            </w:r>
            <w:proofErr w:type="gramStart"/>
            <w:r w:rsidRPr="00F60F05">
              <w:rPr>
                <w:rFonts w:ascii="Verdana" w:eastAsia="Times New Roman" w:hAnsi="Verdana" w:cs="Times New Roman"/>
                <w:color w:val="000000"/>
                <w:sz w:val="16"/>
                <w:szCs w:val="16"/>
                <w:lang w:eastAsia="tr-TR"/>
              </w:rPr>
              <w:t>2/4/1993</w:t>
            </w:r>
            <w:proofErr w:type="gramEnd"/>
            <w:r w:rsidRPr="00F60F05">
              <w:rPr>
                <w:rFonts w:ascii="Verdana" w:eastAsia="Times New Roman" w:hAnsi="Verdana" w:cs="Times New Roman"/>
                <w:color w:val="000000"/>
                <w:sz w:val="16"/>
                <w:szCs w:val="16"/>
                <w:lang w:eastAsia="tr-TR"/>
              </w:rPr>
              <w:t xml:space="preserve"> tarihli ve 21540 sayılı Resmî Gazete'de yayımlanan Millî Eğitim Bakanlığına Bağlı Kurumlara Ait Açma, Kapatma ve Ad Verme Yönetmeliği hükümlerine göre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Belirli gün ve haftalar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73 – </w:t>
            </w:r>
            <w:r w:rsidRPr="00F60F05">
              <w:rPr>
                <w:rFonts w:ascii="Verdana" w:eastAsia="Times New Roman" w:hAnsi="Verdana" w:cs="Times New Roman"/>
                <w:color w:val="000000"/>
                <w:sz w:val="16"/>
                <w:szCs w:val="16"/>
                <w:lang w:eastAsia="tr-TR"/>
              </w:rPr>
              <w:t xml:space="preserve">(1) Merkezlerde, millî bayramlar, mahallî kurtuluş günleri ile belirli gün ve haftaların kutlama ve anma etkinlikleri yapılır. Kursiyerlerin, merkez ve kurs yeri dışındaki törenlere ve etkinliklere katılımları teşvik edilir.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F60F05">
              <w:rPr>
                <w:rFonts w:ascii="Verdana" w:eastAsia="Times New Roman" w:hAnsi="Verdana" w:cs="Times New Roman"/>
                <w:b/>
                <w:bCs/>
                <w:color w:val="000000"/>
                <w:sz w:val="16"/>
                <w:szCs w:val="16"/>
                <w:lang w:eastAsia="tr-TR"/>
              </w:rPr>
              <w:lastRenderedPageBreak/>
              <w:t xml:space="preserve">Kılık-kıyafet </w:t>
            </w:r>
          </w:p>
          <w:p w:rsidR="00F60F05" w:rsidRPr="001642B0" w:rsidRDefault="00F60F05" w:rsidP="00F60F05">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1642B0">
              <w:rPr>
                <w:rFonts w:ascii="Verdana" w:eastAsia="Times New Roman" w:hAnsi="Verdana" w:cs="Times New Roman"/>
                <w:b/>
                <w:bCs/>
                <w:color w:val="FF0000"/>
                <w:sz w:val="16"/>
                <w:szCs w:val="16"/>
                <w:lang w:eastAsia="tr-TR"/>
              </w:rPr>
              <w:t xml:space="preserve">MADDE 74 – </w:t>
            </w:r>
            <w:r w:rsidRPr="001642B0">
              <w:rPr>
                <w:rFonts w:ascii="Verdana" w:eastAsia="Times New Roman" w:hAnsi="Verdana" w:cs="Times New Roman"/>
                <w:color w:val="FF0000"/>
                <w:sz w:val="16"/>
                <w:szCs w:val="16"/>
                <w:lang w:eastAsia="tr-TR"/>
              </w:rPr>
              <w:t xml:space="preserve">(1) Yaygın eğitimde kursiyerlerin kılık ve kıyafetinde sadelik, temizlik ve hizmete uygunluk esastır.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Kimlik düzenlenmesi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75 – </w:t>
            </w:r>
            <w:r w:rsidRPr="00F60F05">
              <w:rPr>
                <w:rFonts w:ascii="Verdana" w:eastAsia="Times New Roman" w:hAnsi="Verdana" w:cs="Times New Roman"/>
                <w:color w:val="000000"/>
                <w:sz w:val="16"/>
                <w:szCs w:val="16"/>
                <w:lang w:eastAsia="tr-TR"/>
              </w:rPr>
              <w:t>(1</w:t>
            </w:r>
            <w:r w:rsidRPr="001642B0">
              <w:rPr>
                <w:rFonts w:ascii="Verdana" w:eastAsia="Times New Roman" w:hAnsi="Verdana" w:cs="Times New Roman"/>
                <w:color w:val="FF0000"/>
                <w:sz w:val="16"/>
                <w:szCs w:val="16"/>
                <w:lang w:eastAsia="tr-TR"/>
              </w:rPr>
              <w:t>) Kursiyerlere merkez müdürlüğünce kursiyer kimlik belgesi verilir. Kimlik düzenlenmesi ile ilgili giderler kursiyerler tarafından karşılanır. Aynı</w:t>
            </w:r>
            <w:r w:rsidRPr="00F60F05">
              <w:rPr>
                <w:rFonts w:ascii="Verdana" w:eastAsia="Times New Roman" w:hAnsi="Verdana" w:cs="Times New Roman"/>
                <w:color w:val="000000"/>
                <w:sz w:val="16"/>
                <w:szCs w:val="16"/>
                <w:lang w:eastAsia="tr-TR"/>
              </w:rPr>
              <w:t xml:space="preserve"> şekilde ek ders ücreti karşılığında çalışan usta öğreticilere de görev yaptıkları süre için kimlik belgesi düzenlenir. Görevleri sona erdiğinde kimlik belgeleri merkez müdürlüğüne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Yoğunlaştırılmış program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76 –</w:t>
            </w:r>
            <w:r w:rsidRPr="00F60F05">
              <w:rPr>
                <w:rFonts w:ascii="Verdana" w:eastAsia="Times New Roman" w:hAnsi="Verdana" w:cs="Times New Roman"/>
                <w:color w:val="000000"/>
                <w:sz w:val="16"/>
                <w:szCs w:val="16"/>
                <w:lang w:eastAsia="tr-TR"/>
              </w:rPr>
              <w:t xml:space="preserve"> (1) Öğretmen ve usta öğreticilerin raporlu veya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w:t>
            </w:r>
            <w:r w:rsidRPr="001642B0">
              <w:rPr>
                <w:rFonts w:ascii="Verdana" w:eastAsia="Times New Roman" w:hAnsi="Verdana" w:cs="Times New Roman"/>
                <w:color w:val="FF0000"/>
                <w:sz w:val="16"/>
                <w:szCs w:val="16"/>
                <w:lang w:eastAsia="tr-TR"/>
              </w:rPr>
              <w:t xml:space="preserve">kurs döneminin uzatılması yoluna gidilmez. </w:t>
            </w:r>
            <w:proofErr w:type="gramEnd"/>
            <w:r w:rsidRPr="00F60F05">
              <w:rPr>
                <w:rFonts w:ascii="Verdana" w:eastAsia="Times New Roman" w:hAnsi="Verdana" w:cs="Times New Roman"/>
                <w:color w:val="000000"/>
                <w:sz w:val="16"/>
                <w:szCs w:val="16"/>
                <w:lang w:eastAsia="tr-TR"/>
              </w:rPr>
              <w:t xml:space="preserve">Bu programlara ayrılacak ders saati sayısının devam edilmeyen toplam ders saati sayısından az olmaması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Eğitim projeleri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77 – </w:t>
            </w:r>
            <w:r w:rsidRPr="00F60F05">
              <w:rPr>
                <w:rFonts w:ascii="Verdana" w:eastAsia="Times New Roman" w:hAnsi="Verdana" w:cs="Times New Roman"/>
                <w:color w:val="000000"/>
                <w:sz w:val="16"/>
                <w:szCs w:val="16"/>
                <w:lang w:eastAsia="tr-TR"/>
              </w:rPr>
              <w:t xml:space="preserve">(1) Merkezlerde veya diğer kurum ve kuruluşların iş birliğinde yerel, ulusal ve uluslararası düzeylerde projeler hazırlanır. İl veya ilçe düzeyindeki projeler millî eğitim müdürünün; ulusal ve uluslararası projeler ise Bakanlık onayı ile uygulamaya konur.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Bilişim teknolojisinin kullanımı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78 – </w:t>
            </w:r>
            <w:r w:rsidRPr="00F60F05">
              <w:rPr>
                <w:rFonts w:ascii="Verdana" w:eastAsia="Times New Roman" w:hAnsi="Verdana" w:cs="Times New Roman"/>
                <w:color w:val="000000"/>
                <w:sz w:val="16"/>
                <w:szCs w:val="16"/>
                <w:lang w:eastAsia="tr-TR"/>
              </w:rPr>
              <w:t>(1) Merkezlerin faaliyetini tanıtıcı web siteleri oluşturulur ve bu siteler sürekli güncelleştirilerek kamuoyunun yararına sunulur. Merkezler, kamu internet erişim imkânlarından yararlanarak kamuya açık erişim amaçlı hizmet de verebilirler.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ile ailenin iş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79 – </w:t>
            </w:r>
            <w:r w:rsidRPr="00F60F05">
              <w:rPr>
                <w:rFonts w:ascii="Verdana" w:eastAsia="Times New Roman" w:hAnsi="Verdana" w:cs="Times New Roman"/>
                <w:color w:val="000000"/>
                <w:sz w:val="16"/>
                <w:szCs w:val="16"/>
                <w:lang w:eastAsia="tr-TR"/>
              </w:rPr>
              <w:t xml:space="preserve">(1) Merkez ile kursiyerler arasında bütünleşmeyi ve iş birliğini sağlamak amacıyla okul aile birliği oluşturulur. Okul aile birliği çalışmalarını Millî Eğitim Bakanlığı Okul Aile Birliği Yönetmeliği hükümlerine göre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Hizmet satın alınması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80 – </w:t>
            </w:r>
            <w:r w:rsidRPr="00F60F05">
              <w:rPr>
                <w:rFonts w:ascii="Verdana" w:eastAsia="Times New Roman" w:hAnsi="Verdana" w:cs="Times New Roman"/>
                <w:color w:val="000000"/>
                <w:sz w:val="16"/>
                <w:szCs w:val="16"/>
                <w:lang w:eastAsia="tr-TR"/>
              </w:rPr>
              <w:t xml:space="preserve">(1) Merkezin ihtiyacını karşılamak amacıyla hizmet satın alınabilir. Buna dair işlemlerde genel ve özel şartlar hazırlanacak sözleşmede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Hüküm bulunmayan hâller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81 – </w:t>
            </w:r>
            <w:r w:rsidRPr="00F60F05">
              <w:rPr>
                <w:rFonts w:ascii="Verdana" w:eastAsia="Times New Roman" w:hAnsi="Verdana" w:cs="Times New Roman"/>
                <w:color w:val="000000"/>
                <w:sz w:val="16"/>
                <w:szCs w:val="16"/>
                <w:lang w:eastAsia="tr-TR"/>
              </w:rPr>
              <w:t>(1) Bu Yönetmelikte hüküm bulunmayan hâllerde Bakanlığın diğer ilgili mevzuat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Yürürlükten kaldırılan yönetmelik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82 – </w:t>
            </w:r>
            <w:r w:rsidRPr="00F60F05">
              <w:rPr>
                <w:rFonts w:ascii="Verdana" w:eastAsia="Times New Roman" w:hAnsi="Verdana" w:cs="Times New Roman"/>
                <w:color w:val="000000"/>
                <w:sz w:val="16"/>
                <w:szCs w:val="16"/>
                <w:lang w:eastAsia="tr-TR"/>
              </w:rPr>
              <w:t>(1)</w:t>
            </w:r>
            <w:proofErr w:type="gramStart"/>
            <w:r w:rsidRPr="00F60F05">
              <w:rPr>
                <w:rFonts w:ascii="Verdana" w:eastAsia="Times New Roman" w:hAnsi="Verdana" w:cs="Times New Roman"/>
                <w:color w:val="000000"/>
                <w:sz w:val="16"/>
                <w:szCs w:val="16"/>
                <w:lang w:eastAsia="tr-TR"/>
              </w:rPr>
              <w:t>14/2/2006</w:t>
            </w:r>
            <w:proofErr w:type="gramEnd"/>
            <w:r w:rsidRPr="00F60F05">
              <w:rPr>
                <w:rFonts w:ascii="Verdana" w:eastAsia="Times New Roman" w:hAnsi="Verdana" w:cs="Times New Roman"/>
                <w:color w:val="000000"/>
                <w:sz w:val="16"/>
                <w:szCs w:val="16"/>
                <w:lang w:eastAsia="tr-TR"/>
              </w:rPr>
              <w:t xml:space="preserve"> tarihli ve 26080 sayılı Resmî Gazete'de yayımlanan Millî Eğitim Bakanlığı Yaygın Eğitim Kurumları Yönetmeliği yürürlükten kaldırılmıştır.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Yürürlük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83 – </w:t>
            </w:r>
            <w:r w:rsidRPr="00F60F05">
              <w:rPr>
                <w:rFonts w:ascii="Verdana" w:eastAsia="Times New Roman" w:hAnsi="Verdana" w:cs="Times New Roman"/>
                <w:color w:val="000000"/>
                <w:sz w:val="16"/>
                <w:szCs w:val="16"/>
                <w:lang w:eastAsia="tr-TR"/>
              </w:rPr>
              <w:t>(1) Bu Yönetmelik yayımı tarihinde yürürlüğe girer.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Yürütme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 xml:space="preserve">MADDE 84 – </w:t>
            </w:r>
            <w:r w:rsidRPr="00F60F05">
              <w:rPr>
                <w:rFonts w:ascii="Verdana" w:eastAsia="Times New Roman" w:hAnsi="Verdana" w:cs="Times New Roman"/>
                <w:color w:val="000000"/>
                <w:sz w:val="16"/>
                <w:szCs w:val="16"/>
                <w:lang w:eastAsia="tr-TR"/>
              </w:rPr>
              <w:t>(1) Bu Yönetmelik hükümlerini Millî Eğitim Bakanı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(1)</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Yönetmeliğin ekindeki Kurs Bitirme Belgesi (EK-1) ve Kurs Bitirme Belgesi (EK-2)'deki “sertifikayı” ibareleri </w:t>
            </w:r>
            <w:proofErr w:type="gramStart"/>
            <w:r w:rsidRPr="00F60F05">
              <w:rPr>
                <w:rFonts w:ascii="Verdana" w:eastAsia="Times New Roman" w:hAnsi="Verdana" w:cs="Times New Roman"/>
                <w:i/>
                <w:iCs/>
                <w:color w:val="000000"/>
                <w:sz w:val="16"/>
                <w:szCs w:val="16"/>
                <w:lang w:eastAsia="tr-TR"/>
              </w:rPr>
              <w:t>22/07/2010</w:t>
            </w:r>
            <w:proofErr w:type="gramEnd"/>
            <w:r w:rsidRPr="00F60F05">
              <w:rPr>
                <w:rFonts w:ascii="Verdana" w:eastAsia="Times New Roman" w:hAnsi="Verdana" w:cs="Times New Roman"/>
                <w:i/>
                <w:iCs/>
                <w:color w:val="000000"/>
                <w:sz w:val="16"/>
                <w:szCs w:val="16"/>
                <w:lang w:eastAsia="tr-TR"/>
              </w:rPr>
              <w:t xml:space="preserve"> tarihli ve 27649 sayılı Resmî Gazete'de yayınlanan ''Millî Eğitim Bakanlığı Yaygın Eğitim Kurumları Yönetmeliğinde Değişiklik Yapılmasına Dair Yönetmelik''in 1 inci maddesiyle metne işlenen şekilde değiştirilmiştir.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(2)</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madde 21.07.2012 tarihli ve 28360 sayılı Resmi Gazetede yayımlanan Millî Eğitim Bakanlığı Yaygın Eğitim Kurumları Yönetmeliğinde Değişiklik Yapılmasına Dair Yönetmeliğin 1 inci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(3)</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madde 21.07.2012 tarihli ve 28360 sayılı Resmi Gazetede yayımlanan Millî Eğitim Bakanlığı Yaygın Eğitim Kurumları Yönetmeliğinde Değişiklik Yapılmasına Dair Yönetmeliğin 2 </w:t>
            </w:r>
            <w:proofErr w:type="spellStart"/>
            <w:r w:rsidRPr="00F60F05">
              <w:rPr>
                <w:rFonts w:ascii="Verdana" w:eastAsia="Times New Roman" w:hAnsi="Verdana" w:cs="Times New Roman"/>
                <w:i/>
                <w:iCs/>
                <w:color w:val="000000"/>
                <w:sz w:val="16"/>
                <w:szCs w:val="16"/>
                <w:lang w:eastAsia="tr-TR"/>
              </w:rPr>
              <w:t>nci</w:t>
            </w:r>
            <w:proofErr w:type="spellEnd"/>
            <w:r w:rsidRPr="00F60F05">
              <w:rPr>
                <w:rFonts w:ascii="Verdana" w:eastAsia="Times New Roman" w:hAnsi="Verdana" w:cs="Times New Roman"/>
                <w:i/>
                <w:iCs/>
                <w:color w:val="000000"/>
                <w:sz w:val="16"/>
                <w:szCs w:val="16"/>
                <w:lang w:eastAsia="tr-TR"/>
              </w:rPr>
              <w:t xml:space="preserve">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(4)</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bent 21.07.2012 tarihli ve 28360 sayılı Resmi Gazetede yayımlanan Millî Eğitim Bakanlığı Yaygın Eğitim Kurumları Yönetmeliğinde Değişiklik Yapılmasına Dair Yönetmeliğin 3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(5)</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fıkra 21.07.2012 tarihli ve 28360 sayılı Resmi Gazetede yayımlanan Millî Eğitim Bakanlığı Yaygın Eğitim Kurumları Yönetmeliğinde Değişiklik Yapılmasına Dair Yönetmeliğin 4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(6)</w:t>
            </w:r>
            <w:r w:rsidRPr="00F60F05">
              <w:rPr>
                <w:rFonts w:ascii="Verdana" w:eastAsia="Times New Roman" w:hAnsi="Verdana" w:cs="Times New Roman"/>
                <w:color w:val="000000"/>
                <w:sz w:val="16"/>
                <w:szCs w:val="16"/>
                <w:lang w:eastAsia="tr-TR"/>
              </w:rPr>
              <w:t xml:space="preserve"> "Çıraklık ve Yaygın Eğitim Genel Müdürlüğü" ibaresi </w:t>
            </w:r>
            <w:r w:rsidRPr="00F60F05">
              <w:rPr>
                <w:rFonts w:ascii="Verdana" w:eastAsia="Times New Roman" w:hAnsi="Verdana" w:cs="Times New Roman"/>
                <w:i/>
                <w:iCs/>
                <w:color w:val="000000"/>
                <w:sz w:val="16"/>
                <w:szCs w:val="16"/>
                <w:lang w:eastAsia="tr-TR"/>
              </w:rPr>
              <w:t>21.07.2012 tarihli ve 28360 sayılı Resmi Gazetede yayımlanan Millî Eğitim Bakanlığı Yaygın Eğitim Kurumları Yönetmeliğinde Değişiklik Yapılmasına Dair Yönetmeliğin 5 inci maddesi ile "Hayat Boyu Öğrenme Genel Müdürlüğü" olarak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4" name="Resim 4"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7" w:history="1">
              <w:r w:rsidRPr="00F60F05">
                <w:rPr>
                  <w:rFonts w:ascii="Verdana" w:eastAsia="Times New Roman" w:hAnsi="Verdana" w:cs="Times New Roman"/>
                  <w:b/>
                  <w:bCs/>
                  <w:color w:val="0000FF"/>
                  <w:sz w:val="16"/>
                  <w:szCs w:val="16"/>
                  <w:u w:val="single"/>
                  <w:lang w:eastAsia="tr-TR"/>
                </w:rPr>
                <w:t>EK-1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3" name="Resim 3"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9" w:history="1">
              <w:r w:rsidRPr="00F60F05">
                <w:rPr>
                  <w:rFonts w:ascii="Verdana" w:eastAsia="Times New Roman" w:hAnsi="Verdana" w:cs="Times New Roman"/>
                  <w:b/>
                  <w:bCs/>
                  <w:color w:val="0000FF"/>
                  <w:sz w:val="16"/>
                  <w:szCs w:val="16"/>
                  <w:u w:val="single"/>
                  <w:lang w:eastAsia="tr-TR"/>
                </w:rPr>
                <w:t>EK-2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2" name="Resim 2"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1" w:history="1">
              <w:r w:rsidRPr="00F60F05">
                <w:rPr>
                  <w:rFonts w:ascii="Verdana" w:eastAsia="Times New Roman" w:hAnsi="Verdana" w:cs="Times New Roman"/>
                  <w:b/>
                  <w:bCs/>
                  <w:color w:val="0000FF"/>
                  <w:sz w:val="16"/>
                  <w:szCs w:val="16"/>
                  <w:u w:val="single"/>
                  <w:lang w:eastAsia="tr-TR"/>
                </w:rPr>
                <w:t>EK-3 NOT DÖKÜM ÇİZELGESİ</w:t>
              </w:r>
            </w:hyperlink>
          </w:p>
          <w:p w:rsidR="00F60F05" w:rsidRPr="00F60F05" w:rsidRDefault="00F60F05" w:rsidP="00F60F0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314325" cy="314325"/>
                  <wp:effectExtent l="0" t="0" r="9525" b="9525"/>
                  <wp:docPr id="1" name="Resim 1"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3" w:history="1">
              <w:r w:rsidRPr="00F60F05">
                <w:rPr>
                  <w:rFonts w:ascii="Times New Roman" w:eastAsia="Times New Roman" w:hAnsi="Times New Roman" w:cs="Times New Roman"/>
                  <w:b/>
                  <w:bCs/>
                  <w:color w:val="0000FF"/>
                  <w:sz w:val="24"/>
                  <w:szCs w:val="24"/>
                  <w:u w:val="single"/>
                  <w:lang w:eastAsia="tr-TR"/>
                </w:rPr>
                <w:t>EK-4 KATILIM BELGESİ</w:t>
              </w:r>
            </w:hyperlink>
          </w:p>
        </w:tc>
      </w:tr>
      <w:tr w:rsidR="00F60F05" w:rsidRPr="00F60F05" w:rsidTr="00F60F05">
        <w:trPr>
          <w:tblCellSpacing w:w="15" w:type="dxa"/>
          <w:jc w:val="center"/>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700C41" w:rsidRDefault="00700C41"/>
    <w:sectPr w:rsidR="00700C41" w:rsidSect="001E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1BA1"/>
    <w:rsid w:val="000244A9"/>
    <w:rsid w:val="000269EA"/>
    <w:rsid w:val="001642B0"/>
    <w:rsid w:val="001E466D"/>
    <w:rsid w:val="00295302"/>
    <w:rsid w:val="00391BA1"/>
    <w:rsid w:val="003D203B"/>
    <w:rsid w:val="005927E6"/>
    <w:rsid w:val="006100FD"/>
    <w:rsid w:val="0067155F"/>
    <w:rsid w:val="00700C41"/>
    <w:rsid w:val="00751776"/>
    <w:rsid w:val="00930B43"/>
    <w:rsid w:val="00B77151"/>
    <w:rsid w:val="00BC0F1B"/>
    <w:rsid w:val="00CD3640"/>
    <w:rsid w:val="00D037F9"/>
    <w:rsid w:val="00F60F05"/>
    <w:rsid w:val="00FC0C41"/>
    <w:rsid w:val="00FD3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yon27587_0EK-2.rar" TargetMode="External"/><Relationship Id="rId13" Type="http://schemas.openxmlformats.org/officeDocument/2006/relationships/hyperlink" Target="http://mevzuat.meb.gov.tr/html/yon27587_0EK-4.rar" TargetMode="External"/><Relationship Id="rId3" Type="http://schemas.openxmlformats.org/officeDocument/2006/relationships/webSettings" Target="webSettings.xml"/><Relationship Id="rId7" Type="http://schemas.openxmlformats.org/officeDocument/2006/relationships/hyperlink" Target="http://mevzuat.meb.gov.tr/html/yon27587_0EK-1.rar" TargetMode="External"/><Relationship Id="rId12" Type="http://schemas.openxmlformats.org/officeDocument/2006/relationships/hyperlink" Target="http://mevzuat.meb.gov.tr/html/yon27587_0EK-4.rar"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yon27587_0EK-3.rar" TargetMode="External"/><Relationship Id="rId5" Type="http://schemas.openxmlformats.org/officeDocument/2006/relationships/hyperlink" Target="http://mevzuat.meb.gov.tr/html/yon27587_0EK-1.rar" TargetMode="External"/><Relationship Id="rId15" Type="http://schemas.openxmlformats.org/officeDocument/2006/relationships/theme" Target="theme/theme1.xml"/><Relationship Id="rId10" Type="http://schemas.openxmlformats.org/officeDocument/2006/relationships/hyperlink" Target="http://mevzuat.meb.gov.tr/html/yon27587_0EK-3.rar" TargetMode="External"/><Relationship Id="rId4" Type="http://schemas.openxmlformats.org/officeDocument/2006/relationships/image" Target="media/image1.gif"/><Relationship Id="rId9" Type="http://schemas.openxmlformats.org/officeDocument/2006/relationships/hyperlink" Target="http://mevzuat.meb.gov.tr/html/yon27587_0EK-2.ra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10113</Words>
  <Characters>57645</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F. YAGMUR</dc:creator>
  <cp:keywords/>
  <dc:description/>
  <cp:lastModifiedBy>Win7</cp:lastModifiedBy>
  <cp:revision>9</cp:revision>
  <dcterms:created xsi:type="dcterms:W3CDTF">2014-01-07T08:20:00Z</dcterms:created>
  <dcterms:modified xsi:type="dcterms:W3CDTF">2017-09-14T06:42:00Z</dcterms:modified>
</cp:coreProperties>
</file>