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F4" w:rsidRDefault="00EC60F4" w:rsidP="00EC60F4">
      <w:pPr>
        <w:spacing w:after="0"/>
        <w:jc w:val="both"/>
        <w:rPr>
          <w:rFonts w:ascii="Verdana" w:hAnsi="Verdana"/>
          <w:b/>
          <w:sz w:val="24"/>
          <w:szCs w:val="24"/>
        </w:rPr>
      </w:pPr>
    </w:p>
    <w:p w:rsidR="00EC60F4" w:rsidRPr="00440619" w:rsidRDefault="00EC60F4" w:rsidP="00EC60F4">
      <w:pPr>
        <w:spacing w:after="0"/>
        <w:jc w:val="both"/>
        <w:rPr>
          <w:rFonts w:ascii="Calibri" w:hAnsi="Calibri"/>
          <w:b/>
          <w:sz w:val="28"/>
          <w:szCs w:val="28"/>
        </w:rPr>
      </w:pPr>
      <w:r w:rsidRPr="00440619">
        <w:rPr>
          <w:rFonts w:ascii="Calibri" w:hAnsi="Calibri"/>
          <w:b/>
          <w:sz w:val="28"/>
          <w:szCs w:val="28"/>
        </w:rPr>
        <w:t xml:space="preserve">            ÖRNEK DERS İŞLENİŞİ-ÖĞRETİM YÖNTEM VE TEKNİKLERİ</w:t>
      </w:r>
    </w:p>
    <w:p w:rsidR="00EC60F4" w:rsidRPr="00440619" w:rsidRDefault="00EC60F4" w:rsidP="00EC60F4">
      <w:pPr>
        <w:spacing w:after="0"/>
        <w:jc w:val="both"/>
        <w:rPr>
          <w:rFonts w:ascii="Calibri" w:hAnsi="Calibri"/>
          <w:sz w:val="28"/>
          <w:szCs w:val="28"/>
        </w:rPr>
      </w:pP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     Etkili bir öğretimin oluşması için dikkat çekme ve güdülenme, amaçlardan haberdar etme, ön bilgilerin uyarılması gibi genel ilkelere ihtiyaç vardır. Bu genel ilkelerden birisi de öğretim yöntem ve tekniklerinin etkili bir şekilde kullanılmasıdır. Eğitim-öğretim sürecinde hedeflenen kazanımların öğrencilere başarılı ve kalıcı olarak kazandırılmasında doğru öğretim yönteminin seçiminin büyük etkisi vardır. Çünkü doğru öğretim yöntemi, öğretim amaçlarına planlanan sürede ve etkili olarak ulaşılmasında kolaylıklar sağlamaktadır. </w:t>
      </w:r>
    </w:p>
    <w:p w:rsidR="00EC60F4" w:rsidRPr="00440619" w:rsidRDefault="00EC60F4" w:rsidP="00EC60F4">
      <w:pPr>
        <w:pStyle w:val="Default"/>
        <w:rPr>
          <w:rFonts w:ascii="Calibri" w:hAnsi="Calibri"/>
          <w:sz w:val="28"/>
          <w:szCs w:val="28"/>
        </w:rPr>
      </w:pPr>
    </w:p>
    <w:p w:rsidR="00EC60F4" w:rsidRPr="00440619" w:rsidRDefault="00EC60F4" w:rsidP="00EC60F4">
      <w:pPr>
        <w:pStyle w:val="Default"/>
        <w:rPr>
          <w:rFonts w:ascii="Calibri" w:hAnsi="Calibri" w:cs="Calibri"/>
          <w:sz w:val="28"/>
          <w:szCs w:val="28"/>
        </w:rPr>
      </w:pPr>
      <w:r w:rsidRPr="00440619">
        <w:rPr>
          <w:rFonts w:ascii="Calibri" w:hAnsi="Calibri"/>
          <w:sz w:val="28"/>
          <w:szCs w:val="28"/>
        </w:rPr>
        <w:t xml:space="preserve">     Öğretim etkin bir süreçtir. Öğretim süreci içerisinde öğretmen, öğrenciyi de etkin kılmalıdır. Öğrencinin etkin olmadığı bir derste, öğrenci sıkılmakta, öğrenme azalmakta, anlamadan ezberleme artmaktadır. Din öğretiminde aynı problemlerin yaşanmaması için öğrenci merkezli öğretim yaklaşımlarının uygulanması gerekmektedir. Bununla birlikte din hayatın içerisindedir. Teorik bilgilerin, pratik örneklerle desteklenmesi, dinin hayatın içindeki yerinin gösterilmesi gerekir. Aksi takdirde ezberci, teorik, sıkıcı, kavranamayan, uygulanabilirliği olmayan bir din öğretimi gerçekleşir. Teori ve pratik arasındaki ilişkinin sağlanmasına özen gösterilmediği takdirde gençlerin öğretilen dinî bilgileri gereksiz ve anlamsız görmeleri mümkündür.</w:t>
      </w:r>
      <w:r w:rsidRPr="00440619">
        <w:rPr>
          <w:rFonts w:ascii="Calibri" w:hAnsi="Calibri" w:cs="Calibri"/>
          <w:sz w:val="28"/>
          <w:szCs w:val="28"/>
        </w:rPr>
        <w:t xml:space="preserve"> </w:t>
      </w:r>
    </w:p>
    <w:p w:rsidR="00EC60F4" w:rsidRPr="00440619" w:rsidRDefault="00EC60F4" w:rsidP="00EC60F4">
      <w:pPr>
        <w:pStyle w:val="Default"/>
        <w:rPr>
          <w:rFonts w:ascii="Calibri" w:hAnsi="Calibri"/>
          <w:sz w:val="28"/>
          <w:szCs w:val="28"/>
        </w:rPr>
      </w:pP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     Din Kültürü ve Ahlak Bilgisi ders programındaki genel amaçlara bakıldığında, dinî ve ahlakî bilgilerin öğretilmesiyle birlikte öğrencilere evrensel değerlerin kazandırılmasına yönelik amaçların da bulunduğu görülmektedir. Dersin özel amaçları ve konularının özelliği gereği, deney ve gözlem metotlarına yeterince yer verilememekte, öğrencinin konuları kavraması zorlaşmaktadır. Dolayısıyla din kültürü ve ahlak bilgisi öğretmenlerinin öğrencilerde kazanım hedeflerini gerçekleştirebilmeleri kolay değildir. Öğretmenlere bu konuda yol gösterecek çalışmalara ihtiyaç vardır. Günümüzde din öğretiminde öğretim yöntemlerinin uygulanmasına yönelik çalışmalar yoğunluk kazanmış olmasına rağmen istenilen düzeye ulaşabildiğini söylemek mümkün değildir.</w:t>
      </w:r>
    </w:p>
    <w:p w:rsidR="00EC60F4" w:rsidRPr="00440619" w:rsidRDefault="00EC60F4" w:rsidP="00EC60F4">
      <w:pPr>
        <w:pStyle w:val="Default"/>
        <w:rPr>
          <w:rFonts w:ascii="Calibri" w:hAnsi="Calibri"/>
          <w:sz w:val="28"/>
          <w:szCs w:val="28"/>
        </w:rPr>
      </w:pP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     Bazı araştırmalarda Din Kültürü ve Ahlak Bilgisi derslerinin, öğrencinin hayatıyla konular arasında bağ kurulmadan işlendiği ve derslerde gerçek hayattan yeterince örneklerin verilmediği ifade edilmektedir. Ayrıca Din Kültürü ve Ahlak Bilgisi öğretmenleri üzerinde yapılan bir araştırmada, öğretmenlerin çoğunlukla anlatım yöntemini kullandıkları, bunun yanı sıra soru-cevap, grup çalışması ve tartışma yöntemlerinden de faydalandıkları ortaya konmuştur. Bu araştırmada öğretmenler </w:t>
      </w:r>
      <w:r w:rsidRPr="00440619">
        <w:rPr>
          <w:rFonts w:ascii="Calibri" w:hAnsi="Calibri"/>
          <w:sz w:val="28"/>
          <w:szCs w:val="28"/>
        </w:rPr>
        <w:lastRenderedPageBreak/>
        <w:t xml:space="preserve">anlatma yöntemini tercih etme sebebi olarak soyut konuların öğretiminde anlatma yönteminin yararlı olacağını düşündüklerini ve zamanı idareli kullanmak zorunda </w:t>
      </w: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olduklarını ifade etmişlerdir. Bu durum din öğretimi açısından önemli bir problemdir. </w:t>
      </w: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     </w:t>
      </w:r>
    </w:p>
    <w:p w:rsidR="00EC60F4" w:rsidRPr="00440619" w:rsidRDefault="00EC60F4" w:rsidP="00EC60F4">
      <w:pPr>
        <w:pStyle w:val="Default"/>
        <w:rPr>
          <w:rFonts w:ascii="Calibri" w:hAnsi="Calibri"/>
          <w:sz w:val="28"/>
          <w:szCs w:val="28"/>
        </w:rPr>
      </w:pPr>
      <w:r w:rsidRPr="00440619">
        <w:rPr>
          <w:rFonts w:ascii="Calibri" w:hAnsi="Calibri"/>
          <w:sz w:val="28"/>
          <w:szCs w:val="28"/>
        </w:rPr>
        <w:t xml:space="preserve">       Din öğretiminde sürekli aynı yöntemlerin kullanılarak konuların işlenmesi öğrencilerde bıkkınlık meydana getirebilir. Böyle bir problemin ortaya çıkmaması için din öğretimi yapan öğretmenlerin ya da din hizmeti yürütenlerin öğretim yöntemleri konusunda bilgili olmaları ve farklı yöntem ve teknikleri uyguluyor olmaları öğretimin verimliliği açısından yararlı olacaktır. Aynı zamanda konuların örneklendirilmesinde sadece tarihsel örneklere bağlı kalınması, günlük hayattan kopuk ders işlenmesi öğretim sürecini sıkıcı ve verimsiz hale getirebilir. Günümüzde gerek örgün gerekse yaygın din öğretimi açısından bu durum da önemli bir problemdir. </w:t>
      </w:r>
    </w:p>
    <w:p w:rsidR="00EC60F4" w:rsidRPr="00440619" w:rsidRDefault="00EC60F4" w:rsidP="00EC60F4">
      <w:pPr>
        <w:pStyle w:val="Default"/>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Öğretimde kullanılan yöntem ve tekniklerin öğretim ilkeleriyle uyumlu olması öğretim sürecinin etkinliğini artıran en önemli unsurlardandır. Örnek olay incelemesi yöntemi, öğretim ilkelerine birçok yönüyle uygun düşmektedir. Ortaöğretimde görev yapan din kültürü ve ahlak bilgisi öğretmenleri üzerinde yapılan bir araştırmada, “programda üniteler öğrencinin içinde bulunduğu çevreye uyum sağlayabileceği nitelikte yaşama dönüktür.” görüşüne, öğretmenlerin % 14,3’ünün tamamen katıldığı, %47,1’nin büyük ölçüde katıldığı, %33,6’sının kısmen katıldığı, % 5’inin hiç katılmadığı ifade edilmiştir. Din Kültürü ve Ahlak Bilgisi derslerine yöneltilen günlük hayattan kopuk olduğuna dair eleştirilerin örnek olayların hayatın içinden seçilmesi sağlanarak kısmen de olsa giderilmesi mümkündür.</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Konuya başlamadan önce örnek olay yönteminin kullanılmasının öğrencilerin hazırbulunuşluk düzeyini artırdığı gözlemlenmiştir.</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Örnek olay incelemesi yöntemi, hayatta karşılaşılan ve bir problem içeren olaya öğrencilerin aktif olarak katılmaları ve sorunlu olayın nedenleri hakkında öğrencilerin fikirlerini söylemeleri ve çözüm önerileri sunmaları yoluyla öğrenmenin sağlandığı bir yöntemdir.</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Örnek olay incelemesi yöntemini, bir olayın ya da sorunun yazılı veya sözlü anlatıldıktan ya da bir film olarak gösterildikten sonra konu hakkında öğrencilerin tartışarak çözüm ve önerilerini ortaya koymaları temeline dayanan bir öğretme yoludur.</w:t>
      </w:r>
    </w:p>
    <w:p w:rsidR="00EC60F4" w:rsidRPr="00440619" w:rsidRDefault="00EC60F4" w:rsidP="00EC60F4">
      <w:pPr>
        <w:spacing w:after="0"/>
        <w:jc w:val="both"/>
        <w:rPr>
          <w:rFonts w:ascii="Calibri" w:hAnsi="Calibri"/>
          <w:sz w:val="28"/>
          <w:szCs w:val="28"/>
        </w:rPr>
      </w:pPr>
      <w:r w:rsidRPr="00440619">
        <w:rPr>
          <w:rFonts w:ascii="Calibri" w:hAnsi="Calibri"/>
          <w:sz w:val="28"/>
          <w:szCs w:val="28"/>
        </w:rPr>
        <w:lastRenderedPageBreak/>
        <w:t xml:space="preserve">        Tanımlardan da anlaşılacağı üzere örnek olay yönteminde öğrenciler, öğretmenin rehberliğinde çözüme kendileri ulaşır. Bundan dolayı bu yöntem öğretme yaklaşımlarından buluş yoluyla öğretme yaklaşımı içerisinde olan bir yöntemdir. Buluş yoluyla öğretme yaklaşımı örnek olay incelemesi yönteminde; öğrencinin elindeki materyallerle uğraşarak, olguları gözleyerek, elde ettiği bilgiler arasında ilişki kurarak, öğretilmek istenen kavram ya da ilkeyi kendisinin keşfetmesi olarak belirginleşmektedir.</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İbadet, temizlik, Allahın varlığı, Hz. Peygamberin hayatı gibi konularda görsel ve video, gösterip yaptırma,sınıf içi uygulama gibi tekniklerden faydalanılması, daha soyut konularda ise (melek,ahiret vb) bulmaca, anlatım, soru cevap, beyin fırtınası gibi sözele dayalı yöntem ve tekniklerin benimsenmesi daha faydalı olacaktır. </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Bilhassa abdest,  namaz gibi uygulamaya dayalı ibadet konularında sınıf o</w:t>
      </w:r>
      <w:r w:rsidR="00440619" w:rsidRPr="00440619">
        <w:rPr>
          <w:rFonts w:ascii="Calibri" w:hAnsi="Calibri"/>
          <w:sz w:val="28"/>
          <w:szCs w:val="28"/>
        </w:rPr>
        <w:t>rtamında işlenmesinin zor olmakta</w:t>
      </w:r>
      <w:r w:rsidRPr="00440619">
        <w:rPr>
          <w:rFonts w:ascii="Calibri" w:hAnsi="Calibri"/>
          <w:sz w:val="28"/>
          <w:szCs w:val="28"/>
        </w:rPr>
        <w:t>, hedefe ulaşmada sıkıntı yaşanmaktadır. Bunun için uygun ortamların oluşturulması gerekmektedir. Namaz ve cami konularında imkanlar ölçüsünde camilere ve ya okul mescidine gidilmesi, eğer bunlar mümkün olmadıysa  yeterli olmamasına rağmen video, resim gibi görsel materyallerin kullanılması faydalı olacaktır.</w:t>
      </w:r>
    </w:p>
    <w:p w:rsidR="00EC60F4" w:rsidRPr="00440619" w:rsidRDefault="00EC60F4" w:rsidP="00EC60F4">
      <w:pPr>
        <w:spacing w:after="0"/>
        <w:jc w:val="both"/>
        <w:rPr>
          <w:rFonts w:ascii="Calibri" w:hAnsi="Calibri"/>
          <w:sz w:val="28"/>
          <w:szCs w:val="28"/>
        </w:rPr>
      </w:pPr>
    </w:p>
    <w:p w:rsidR="00EC60F4" w:rsidRPr="00440619" w:rsidRDefault="00EC60F4" w:rsidP="00EC60F4">
      <w:pPr>
        <w:spacing w:after="0"/>
        <w:jc w:val="both"/>
        <w:rPr>
          <w:rFonts w:ascii="Calibri" w:hAnsi="Calibri"/>
          <w:sz w:val="28"/>
          <w:szCs w:val="28"/>
        </w:rPr>
      </w:pPr>
      <w:r w:rsidRPr="00440619">
        <w:rPr>
          <w:rFonts w:ascii="Calibri" w:hAnsi="Calibri"/>
          <w:sz w:val="28"/>
          <w:szCs w:val="28"/>
        </w:rPr>
        <w:t xml:space="preserve">      Öğrencilerin bulmaca, video izleme, eğitsel oyun  yöntemlerinden memnun kaldığı ve bunlardan sıkılmadıkları gözlemlenmiştir.</w:t>
      </w:r>
    </w:p>
    <w:p w:rsidR="00FD02DB" w:rsidRPr="00440619" w:rsidRDefault="00FD02DB" w:rsidP="00EC60F4">
      <w:pPr>
        <w:spacing w:after="0"/>
        <w:jc w:val="both"/>
        <w:rPr>
          <w:rFonts w:ascii="Calibri" w:hAnsi="Calibri"/>
          <w:sz w:val="28"/>
          <w:szCs w:val="28"/>
        </w:rPr>
      </w:pPr>
    </w:p>
    <w:p w:rsidR="00FD02DB" w:rsidRPr="00440619" w:rsidRDefault="00FD02DB" w:rsidP="00FD02DB">
      <w:pPr>
        <w:spacing w:after="0"/>
        <w:jc w:val="both"/>
        <w:rPr>
          <w:rFonts w:ascii="Calibri" w:hAnsi="Calibri"/>
          <w:sz w:val="28"/>
          <w:szCs w:val="28"/>
        </w:rPr>
      </w:pPr>
      <w:r w:rsidRPr="00440619">
        <w:rPr>
          <w:rFonts w:ascii="Calibri" w:hAnsi="Calibri"/>
          <w:sz w:val="28"/>
          <w:szCs w:val="28"/>
        </w:rPr>
        <w:t xml:space="preserve">    Daha çok Kutlu Doğum haftasındaki etkinliklere katılımın yoğun olduğu, diğer zamanlarda ise çevre temizliği, pano hazırlama değerler eğitimi kapsamında çalışmaların yapılması yarar sağlayacaktır. </w:t>
      </w:r>
    </w:p>
    <w:p w:rsidR="00FD02DB" w:rsidRPr="00440619" w:rsidRDefault="00FD02DB" w:rsidP="00FD02DB">
      <w:pPr>
        <w:spacing w:after="0"/>
        <w:jc w:val="both"/>
        <w:rPr>
          <w:rFonts w:ascii="Calibri" w:hAnsi="Calibri"/>
          <w:sz w:val="28"/>
          <w:szCs w:val="28"/>
        </w:rPr>
      </w:pPr>
      <w:r w:rsidRPr="00440619">
        <w:rPr>
          <w:rFonts w:ascii="Calibri" w:hAnsi="Calibri"/>
          <w:sz w:val="28"/>
          <w:szCs w:val="28"/>
        </w:rPr>
        <w:t xml:space="preserve">    Temizlik konusunda öğrencilerle beraber çevre temizliği yapıldığı, bunun sonuçları üzerinde konuşulduğu ve bu durumun öğrencinin gelişimine olumlu katkı sağladığı gözlemlenmiştir.Öğrencilere yerde gördüğü bir çöpü almasını istemek yerine sınıfa girildiğinde öğretmenin bizzat kendisinin yerde gördüğü bir çöpü alıp çöp kutusuna atması daha dikkat çekici bir temizlik eğitim sağlamaktadır.</w:t>
      </w:r>
    </w:p>
    <w:p w:rsidR="00FD02DB" w:rsidRPr="00440619" w:rsidRDefault="00FD02DB" w:rsidP="00FD02DB">
      <w:pPr>
        <w:spacing w:after="0"/>
        <w:jc w:val="both"/>
        <w:rPr>
          <w:rFonts w:ascii="Calibri" w:hAnsi="Calibri"/>
          <w:sz w:val="28"/>
          <w:szCs w:val="28"/>
        </w:rPr>
      </w:pPr>
      <w:r w:rsidRPr="00440619">
        <w:rPr>
          <w:rFonts w:ascii="Calibri" w:hAnsi="Calibri"/>
          <w:sz w:val="28"/>
          <w:szCs w:val="28"/>
        </w:rPr>
        <w:t xml:space="preserve">     Zaman zaman öğrencilerin ve öğretmenlerin katılımıyla hazırlanmış olan fotoğraflarla hadisler ve ya birer cümlelik sözleri içeren videolar hazırlanması faydalı sonuçlar vermektedir.</w:t>
      </w:r>
    </w:p>
    <w:p w:rsidR="00FD02DB" w:rsidRPr="00440619" w:rsidRDefault="00FD02DB" w:rsidP="00FD02DB">
      <w:pPr>
        <w:spacing w:after="0"/>
        <w:jc w:val="both"/>
        <w:rPr>
          <w:rFonts w:ascii="Calibri" w:hAnsi="Calibri"/>
          <w:sz w:val="28"/>
          <w:szCs w:val="28"/>
        </w:rPr>
      </w:pPr>
      <w:r w:rsidRPr="00440619">
        <w:rPr>
          <w:rFonts w:ascii="Calibri" w:hAnsi="Calibri"/>
          <w:sz w:val="28"/>
          <w:szCs w:val="28"/>
        </w:rPr>
        <w:lastRenderedPageBreak/>
        <w:t xml:space="preserve">       Öğrencilerin Sosyal etkinliklere katılımı kolaylaştırılmalıdır. Bu tür etkinlikler yoluyla elde edilen bilgi ve kazanımların daha kalıcı olması nedeniyle teşvik edilmesi ve  bu hususa ağırlık verilmesi yerinde olacaktır. Müfredatın sosyal-kültürel etkinlikleri de göz önünde bulundurarak hazırlanması daha uygun olacaktır.</w:t>
      </w:r>
    </w:p>
    <w:p w:rsidR="00440619" w:rsidRPr="00440619" w:rsidRDefault="00440619" w:rsidP="00FD02DB">
      <w:pPr>
        <w:spacing w:after="0"/>
        <w:jc w:val="both"/>
        <w:rPr>
          <w:rFonts w:ascii="Calibri" w:hAnsi="Calibri"/>
          <w:sz w:val="28"/>
          <w:szCs w:val="28"/>
        </w:rPr>
      </w:pPr>
      <w:r w:rsidRPr="00440619">
        <w:rPr>
          <w:rFonts w:ascii="Calibri" w:hAnsi="Calibri"/>
          <w:sz w:val="28"/>
          <w:szCs w:val="28"/>
        </w:rPr>
        <w:t xml:space="preserve">         Din Kültürü ve Ahlak Bilgisi ders kitaplarının etkinlikler bakımından yetersiz olduğu bunu çözüme kavuşturmak için diğer derslerde olduğu gibi ayrı bir öğrenci çalışma kitabının hazırlanması ve öğrencilerin ilgisini çekebilecek etkinlikler içermesi dersimizi monotonluktan çıkaracaktır.Bu konuda Diyanet İşleri Başkanlığının yaz kursları için hazırlamış olduğu içerisinde etkinliği bol olan kitaplardan faydalanılabilir.</w:t>
      </w:r>
    </w:p>
    <w:p w:rsidR="00FD02DB" w:rsidRPr="00440619" w:rsidRDefault="00FD02DB" w:rsidP="00FD02DB">
      <w:pPr>
        <w:spacing w:after="0"/>
        <w:jc w:val="both"/>
        <w:rPr>
          <w:rFonts w:ascii="Calibri" w:hAnsi="Calibri"/>
          <w:sz w:val="28"/>
          <w:szCs w:val="28"/>
        </w:rPr>
      </w:pPr>
    </w:p>
    <w:p w:rsidR="00FD02DB" w:rsidRPr="00440619" w:rsidRDefault="00FD02DB" w:rsidP="00EC60F4">
      <w:pPr>
        <w:spacing w:after="0"/>
        <w:jc w:val="both"/>
        <w:rPr>
          <w:rFonts w:ascii="Calibri" w:hAnsi="Calibri"/>
          <w:sz w:val="28"/>
          <w:szCs w:val="28"/>
        </w:rPr>
      </w:pPr>
    </w:p>
    <w:sectPr w:rsidR="00FD02DB" w:rsidRPr="00440619" w:rsidSect="00675B2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B13"/>
    <w:multiLevelType w:val="hybridMultilevel"/>
    <w:tmpl w:val="62ACF26A"/>
    <w:lvl w:ilvl="0" w:tplc="5AFC0C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95478A1"/>
    <w:multiLevelType w:val="hybridMultilevel"/>
    <w:tmpl w:val="345ACC56"/>
    <w:lvl w:ilvl="0" w:tplc="B02E45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5976737"/>
    <w:multiLevelType w:val="hybridMultilevel"/>
    <w:tmpl w:val="123E5BA0"/>
    <w:lvl w:ilvl="0" w:tplc="B08A4C5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B246CD8"/>
    <w:multiLevelType w:val="hybridMultilevel"/>
    <w:tmpl w:val="407EAD32"/>
    <w:lvl w:ilvl="0" w:tplc="73ACEFC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E2A4D19"/>
    <w:multiLevelType w:val="hybridMultilevel"/>
    <w:tmpl w:val="AF409AE6"/>
    <w:lvl w:ilvl="0" w:tplc="A26C97D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C0E74D8"/>
    <w:multiLevelType w:val="hybridMultilevel"/>
    <w:tmpl w:val="E3C469B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101C1"/>
    <w:rsid w:val="002F12EC"/>
    <w:rsid w:val="00383EE9"/>
    <w:rsid w:val="00440619"/>
    <w:rsid w:val="00474C76"/>
    <w:rsid w:val="005D0E91"/>
    <w:rsid w:val="00651E0C"/>
    <w:rsid w:val="007101C1"/>
    <w:rsid w:val="007A1C29"/>
    <w:rsid w:val="008128C7"/>
    <w:rsid w:val="009A4A5E"/>
    <w:rsid w:val="00CC4D8D"/>
    <w:rsid w:val="00EC60F4"/>
    <w:rsid w:val="00EE0E49"/>
    <w:rsid w:val="00FD02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C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60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SENA</cp:lastModifiedBy>
  <cp:revision>11</cp:revision>
  <dcterms:created xsi:type="dcterms:W3CDTF">2015-05-27T17:11:00Z</dcterms:created>
  <dcterms:modified xsi:type="dcterms:W3CDTF">2015-06-17T14:37:00Z</dcterms:modified>
</cp:coreProperties>
</file>